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F86B" w14:textId="77777777" w:rsidR="00017BB6" w:rsidRPr="00017BB6" w:rsidRDefault="00017BB6" w:rsidP="00017BB6">
      <w:pPr>
        <w:jc w:val="center"/>
        <w:rPr>
          <w:b/>
          <w:bCs/>
        </w:rPr>
      </w:pPr>
      <w:r w:rsidRPr="00017BB6">
        <w:rPr>
          <w:b/>
          <w:bCs/>
        </w:rPr>
        <w:t>Issue 1 – 90/10 Rule</w:t>
      </w:r>
    </w:p>
    <w:p w14:paraId="6BAE4389" w14:textId="202B176D" w:rsidR="00B74817" w:rsidRPr="00017BB6" w:rsidRDefault="00B74817" w:rsidP="00017BB6">
      <w:pPr>
        <w:jc w:val="center"/>
        <w:rPr>
          <w:b/>
          <w:bCs/>
        </w:rPr>
      </w:pPr>
      <w:r w:rsidRPr="00B74817">
        <w:rPr>
          <w:b/>
          <w:bCs/>
        </w:rPr>
        <w:t xml:space="preserve">34 CFR § 668.28 - </w:t>
      </w:r>
      <w:proofErr w:type="gramStart"/>
      <w:r w:rsidRPr="00B74817">
        <w:rPr>
          <w:b/>
          <w:bCs/>
        </w:rPr>
        <w:t>Non-title IV</w:t>
      </w:r>
      <w:proofErr w:type="gramEnd"/>
      <w:r w:rsidRPr="00B74817">
        <w:rPr>
          <w:b/>
          <w:bCs/>
        </w:rPr>
        <w:t xml:space="preserve"> revenue (90/10)</w:t>
      </w:r>
    </w:p>
    <w:p w14:paraId="302E803F" w14:textId="77777777" w:rsidR="00017BB6" w:rsidRPr="00B74817" w:rsidRDefault="00017BB6" w:rsidP="00B74817"/>
    <w:p w14:paraId="3E98B275" w14:textId="77777777" w:rsidR="00B74817" w:rsidRPr="00B74817" w:rsidRDefault="00B74817" w:rsidP="00B74817">
      <w:pPr>
        <w:rPr>
          <w:b/>
          <w:bCs/>
        </w:rPr>
      </w:pPr>
      <w:r w:rsidRPr="00B74817">
        <w:rPr>
          <w:b/>
          <w:bCs/>
        </w:rPr>
        <w:t xml:space="preserve">§ 668.28 </w:t>
      </w:r>
      <w:proofErr w:type="gramStart"/>
      <w:r w:rsidRPr="00B74817">
        <w:rPr>
          <w:b/>
          <w:bCs/>
        </w:rPr>
        <w:t>Non-title IV</w:t>
      </w:r>
      <w:proofErr w:type="gramEnd"/>
      <w:r w:rsidRPr="00B74817">
        <w:rPr>
          <w:b/>
          <w:bCs/>
        </w:rPr>
        <w:t xml:space="preserve"> revenue (90/10).</w:t>
      </w:r>
    </w:p>
    <w:p w14:paraId="0302FB57" w14:textId="77777777" w:rsidR="00B74817" w:rsidRPr="00B74817" w:rsidRDefault="00B74817" w:rsidP="00B74817">
      <w:r w:rsidRPr="00B74817">
        <w:rPr>
          <w:b/>
          <w:bCs/>
        </w:rPr>
        <w:t>(a)</w:t>
      </w:r>
      <w:r w:rsidRPr="00B74817">
        <w:t> </w:t>
      </w:r>
      <w:r w:rsidRPr="00B74817">
        <w:rPr>
          <w:b/>
          <w:bCs/>
          <w:i/>
          <w:iCs/>
        </w:rPr>
        <w:t>General</w:t>
      </w:r>
      <w:r w:rsidRPr="00B74817">
        <w:t> -</w:t>
      </w:r>
    </w:p>
    <w:p w14:paraId="2470DB00" w14:textId="6B5ADEAD" w:rsidR="00B74817" w:rsidRDefault="00017BB6" w:rsidP="00B74817">
      <w:r>
        <w:rPr>
          <w:noProof/>
        </w:rPr>
        <mc:AlternateContent>
          <mc:Choice Requires="wps">
            <w:drawing>
              <wp:anchor distT="45720" distB="45720" distL="114300" distR="114300" simplePos="0" relativeHeight="251659264" behindDoc="0" locked="0" layoutInCell="1" allowOverlap="1" wp14:anchorId="11CB51C9" wp14:editId="4BF92727">
                <wp:simplePos x="0" y="0"/>
                <wp:positionH relativeFrom="margin">
                  <wp:align>right</wp:align>
                </wp:positionH>
                <wp:positionV relativeFrom="paragraph">
                  <wp:posOffset>943610</wp:posOffset>
                </wp:positionV>
                <wp:extent cx="587692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00"/>
                          </a:solidFill>
                          <a:miter lim="800000"/>
                          <a:headEnd/>
                          <a:tailEnd/>
                        </a:ln>
                      </wps:spPr>
                      <wps:txbx>
                        <w:txbxContent>
                          <w:p w14:paraId="53B808FC" w14:textId="54E08763" w:rsidR="00017BB6" w:rsidRPr="00017BB6" w:rsidRDefault="00017BB6" w:rsidP="00017BB6">
                            <w:pPr>
                              <w:pStyle w:val="va-top"/>
                              <w:shd w:val="clear" w:color="auto" w:fill="FFFFFF"/>
                              <w:spacing w:before="0" w:beforeAutospacing="0" w:after="60" w:afterAutospacing="0"/>
                              <w:ind w:left="360"/>
                              <w:textAlignment w:val="top"/>
                              <w:rPr>
                                <w:rFonts w:asciiTheme="minorHAnsi" w:hAnsiTheme="minorHAnsi" w:cstheme="minorHAnsi"/>
                                <w:color w:val="000000"/>
                                <w:sz w:val="22"/>
                                <w:szCs w:val="22"/>
                              </w:rPr>
                            </w:pPr>
                            <w:r w:rsidRPr="00017BB6">
                              <w:rPr>
                                <w:rFonts w:asciiTheme="minorHAnsi" w:hAnsiTheme="minorHAnsi" w:cstheme="minorHAnsi"/>
                                <w:color w:val="000000"/>
                                <w:sz w:val="22"/>
                                <w:szCs w:val="22"/>
                              </w:rPr>
                              <w:t>A proprietary institution meets the requirement in § 668.14 (b) (16) that at least 10 percent of its revenue is derived from sources other than Title IV, HEA program funds by using the formula in appendix C of this subpart to calculate its revenue percentage for its latest complete fiscal year. (2) Cash basis accounting.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B51C9" id="_x0000_t202" coordsize="21600,21600" o:spt="202" path="m,l,21600r21600,l21600,xe">
                <v:stroke joinstyle="miter"/>
                <v:path gradientshapeok="t" o:connecttype="rect"/>
              </v:shapetype>
              <v:shape id="Text Box 2" o:spid="_x0000_s1026" type="#_x0000_t202" style="position:absolute;margin-left:411.55pt;margin-top:74.3pt;width:462.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">
                <v:textbox style="mso-fit-shape-to-text:t">
                  <w:txbxContent>
                    <w:p w14:paraId="53B808FC" w14:textId="54E08763" w:rsidR="00017BB6" w:rsidRPr="00017BB6" w:rsidRDefault="00017BB6" w:rsidP="00017BB6">
                      <w:pPr>
                        <w:pStyle w:val="va-top"/>
                        <w:shd w:val="clear" w:color="auto" w:fill="FFFFFF"/>
                        <w:spacing w:before="0" w:beforeAutospacing="0" w:after="60" w:afterAutospacing="0"/>
                        <w:ind w:left="360"/>
                        <w:textAlignment w:val="top"/>
                        <w:rPr>
                          <w:rFonts w:asciiTheme="minorHAnsi" w:hAnsiTheme="minorHAnsi" w:cstheme="minorHAnsi"/>
                          <w:color w:val="000000"/>
                          <w:sz w:val="22"/>
                          <w:szCs w:val="22"/>
                        </w:rPr>
                      </w:pPr>
                      <w:r w:rsidRPr="00017BB6">
                        <w:rPr>
                          <w:rFonts w:asciiTheme="minorHAnsi" w:hAnsiTheme="minorHAnsi" w:cstheme="minorHAnsi"/>
                          <w:color w:val="000000"/>
                          <w:sz w:val="22"/>
                          <w:szCs w:val="22"/>
                        </w:rPr>
                        <w:t>A proprietary institution meets the requirement in § 668.14 (b) (16) that at least 10 percent of its revenue is derived from sources other than Title IV, HEA program funds by using the formula in appendix C of this subpart to calculate its revenue percentage for its latest complete fiscal year. (2) Cash basis accounting.</w:t>
                      </w:r>
                    </w:p>
                  </w:txbxContent>
                </v:textbox>
                <w10:wrap type="square" anchorx="margin"/>
              </v:shape>
            </w:pict>
          </mc:Fallback>
        </mc:AlternateContent>
      </w:r>
      <w:r w:rsidR="00B74817" w:rsidRPr="00B74817">
        <w:rPr>
          <w:b/>
          <w:bCs/>
        </w:rPr>
        <w:t>(1)</w:t>
      </w:r>
      <w:r w:rsidR="00B74817" w:rsidRPr="00B74817">
        <w:t> </w:t>
      </w:r>
      <w:r w:rsidR="00B74817" w:rsidRPr="00B74817">
        <w:rPr>
          <w:b/>
          <w:bCs/>
          <w:i/>
          <w:iCs/>
        </w:rPr>
        <w:t>Calculating the revenue percentage.</w:t>
      </w:r>
      <w:r w:rsidR="00B74817" w:rsidRPr="00B74817">
        <w:t> A proprietary institution meets the requirement in </w:t>
      </w:r>
      <w:hyperlink r:id="rId5" w:anchor="b_16" w:history="1">
        <w:r w:rsidR="00B74817" w:rsidRPr="00B74817">
          <w:rPr>
            <w:rStyle w:val="Hyperlink"/>
          </w:rPr>
          <w:t>§ 668.14(b)(16)</w:t>
        </w:r>
      </w:hyperlink>
      <w:r w:rsidR="00B74817" w:rsidRPr="00B74817">
        <w:t> that at least 10 percent of its revenue is derived from sources other than Title IV, HEA program funds by using the formula in appendix C of this subpart to calculate its revenue percentage for its latest complete fiscal year.</w:t>
      </w:r>
    </w:p>
    <w:p w14:paraId="309410F5" w14:textId="0BFC5BCF" w:rsidR="00017BB6" w:rsidRDefault="00017BB6" w:rsidP="00B74817"/>
    <w:p w14:paraId="188E50CB" w14:textId="0E5D9337" w:rsidR="00B74817" w:rsidRPr="00B74817" w:rsidRDefault="00B74817" w:rsidP="00B74817">
      <w:r w:rsidRPr="00B74817">
        <w:rPr>
          <w:b/>
          <w:bCs/>
        </w:rPr>
        <w:t>(2)</w:t>
      </w:r>
      <w:r w:rsidRPr="00B74817">
        <w:t> </w:t>
      </w:r>
      <w:r w:rsidRPr="00B74817">
        <w:rPr>
          <w:b/>
          <w:bCs/>
          <w:i/>
          <w:iCs/>
        </w:rPr>
        <w:t>Cash basis accounting.</w:t>
      </w:r>
      <w:r w:rsidRPr="00B74817">
        <w:t> Except for institutional loans made to students under </w:t>
      </w:r>
      <w:hyperlink r:id="rId6" w:anchor="a_5_i" w:history="1">
        <w:r w:rsidRPr="00B74817">
          <w:rPr>
            <w:rStyle w:val="Hyperlink"/>
          </w:rPr>
          <w:t>paragraph (a)(5)(</w:t>
        </w:r>
        <w:proofErr w:type="spellStart"/>
        <w:r w:rsidRPr="00B74817">
          <w:rPr>
            <w:rStyle w:val="Hyperlink"/>
          </w:rPr>
          <w:t>i</w:t>
        </w:r>
        <w:proofErr w:type="spellEnd"/>
        <w:r w:rsidRPr="00B74817">
          <w:rPr>
            <w:rStyle w:val="Hyperlink"/>
          </w:rPr>
          <w:t>)</w:t>
        </w:r>
      </w:hyperlink>
      <w:r w:rsidRPr="00B74817">
        <w:t> of this section, the institution must use the cash basis of accounting in calculating its revenue percentage.</w:t>
      </w:r>
    </w:p>
    <w:p w14:paraId="26BE324C" w14:textId="77777777" w:rsidR="00B74817" w:rsidRPr="00B74817" w:rsidRDefault="00B74817" w:rsidP="00B74817">
      <w:r w:rsidRPr="00B74817">
        <w:rPr>
          <w:b/>
          <w:bCs/>
        </w:rPr>
        <w:t>(3)</w:t>
      </w:r>
      <w:r w:rsidRPr="00B74817">
        <w:t> </w:t>
      </w:r>
      <w:r w:rsidRPr="00B74817">
        <w:rPr>
          <w:b/>
          <w:bCs/>
          <w:i/>
          <w:iCs/>
        </w:rPr>
        <w:t>Revenue generated from programs and activities.</w:t>
      </w:r>
      <w:r w:rsidRPr="00B74817">
        <w:t> The institution must consider as revenue only those funds it generates from -</w:t>
      </w:r>
    </w:p>
    <w:p w14:paraId="699C4A13" w14:textId="77777777" w:rsidR="00B74817" w:rsidRPr="00B74817" w:rsidRDefault="00B74817" w:rsidP="00B74817">
      <w:r w:rsidRPr="00B74817">
        <w:rPr>
          <w:b/>
          <w:bCs/>
        </w:rPr>
        <w:t>(</w:t>
      </w:r>
      <w:proofErr w:type="spellStart"/>
      <w:r w:rsidRPr="00B74817">
        <w:rPr>
          <w:b/>
          <w:bCs/>
        </w:rPr>
        <w:t>i</w:t>
      </w:r>
      <w:proofErr w:type="spellEnd"/>
      <w:r w:rsidRPr="00B74817">
        <w:rPr>
          <w:b/>
          <w:bCs/>
        </w:rPr>
        <w:t>)</w:t>
      </w:r>
      <w:r w:rsidRPr="00B74817">
        <w:t> Tuition, fees, and other institutional charges for students enrolled in eligible programs as defined in </w:t>
      </w:r>
      <w:hyperlink r:id="rId7" w:history="1">
        <w:r w:rsidRPr="00B74817">
          <w:rPr>
            <w:rStyle w:val="Hyperlink"/>
          </w:rPr>
          <w:t>§ 668.8</w:t>
        </w:r>
      </w:hyperlink>
      <w:r w:rsidRPr="00B74817">
        <w:t>;</w:t>
      </w:r>
    </w:p>
    <w:p w14:paraId="2BD2AB25" w14:textId="77777777" w:rsidR="00B74817" w:rsidRPr="00B74817" w:rsidRDefault="00B74817" w:rsidP="00B74817">
      <w:r w:rsidRPr="00B74817">
        <w:rPr>
          <w:b/>
          <w:bCs/>
        </w:rPr>
        <w:t>(ii)</w:t>
      </w:r>
      <w:r w:rsidRPr="00B74817">
        <w:t> Activities conducted by the institution that are necessary for the education and training of its students provided those activities are -</w:t>
      </w:r>
    </w:p>
    <w:p w14:paraId="4BFC8807" w14:textId="77777777" w:rsidR="00B74817" w:rsidRPr="00B74817" w:rsidRDefault="00B74817" w:rsidP="00B74817">
      <w:r w:rsidRPr="00B74817">
        <w:rPr>
          <w:b/>
          <w:bCs/>
        </w:rPr>
        <w:t>(A)</w:t>
      </w:r>
      <w:r w:rsidRPr="00B74817">
        <w:t xml:space="preserve"> Conducted on campus or at a facility under the institution's </w:t>
      </w:r>
      <w:proofErr w:type="gramStart"/>
      <w:r w:rsidRPr="00B74817">
        <w:t>control;</w:t>
      </w:r>
      <w:proofErr w:type="gramEnd"/>
    </w:p>
    <w:p w14:paraId="31FB495D" w14:textId="77777777" w:rsidR="00B74817" w:rsidRPr="00B74817" w:rsidRDefault="00B74817" w:rsidP="00B74817">
      <w:r w:rsidRPr="00B74817">
        <w:rPr>
          <w:b/>
          <w:bCs/>
        </w:rPr>
        <w:t>(B)</w:t>
      </w:r>
      <w:r w:rsidRPr="00B74817">
        <w:t> Performed under the supervision of a member of the institution's faculty; and</w:t>
      </w:r>
    </w:p>
    <w:p w14:paraId="103A3FF1" w14:textId="77777777" w:rsidR="00B74817" w:rsidRPr="00B74817" w:rsidRDefault="00B74817" w:rsidP="00B74817">
      <w:r w:rsidRPr="00B74817">
        <w:rPr>
          <w:b/>
          <w:bCs/>
        </w:rPr>
        <w:t>(C)</w:t>
      </w:r>
      <w:r w:rsidRPr="00B74817">
        <w:t> Required to be performed by all students in a specific educational program at the institution; and</w:t>
      </w:r>
    </w:p>
    <w:p w14:paraId="25B3BB26" w14:textId="77777777" w:rsidR="00B74817" w:rsidRPr="00B74817" w:rsidRDefault="00B74817" w:rsidP="00B74817">
      <w:r w:rsidRPr="00B74817">
        <w:rPr>
          <w:b/>
          <w:bCs/>
        </w:rPr>
        <w:t>(iii)</w:t>
      </w:r>
      <w:r w:rsidRPr="00B74817">
        <w:t> Funds paid by a student, or on behalf of a student by a party other than the institution, for an education or training program that is not eligible under </w:t>
      </w:r>
      <w:hyperlink r:id="rId8" w:history="1">
        <w:r w:rsidRPr="00B74817">
          <w:rPr>
            <w:rStyle w:val="Hyperlink"/>
          </w:rPr>
          <w:t>§ 668.8</w:t>
        </w:r>
      </w:hyperlink>
      <w:r w:rsidRPr="00B74817">
        <w:t> if the program -</w:t>
      </w:r>
    </w:p>
    <w:p w14:paraId="7B1F55ED" w14:textId="77777777" w:rsidR="00B74817" w:rsidRPr="00B74817" w:rsidRDefault="00B74817" w:rsidP="00B74817">
      <w:r w:rsidRPr="00B74817">
        <w:rPr>
          <w:b/>
          <w:bCs/>
        </w:rPr>
        <w:t>(A)</w:t>
      </w:r>
      <w:r w:rsidRPr="00B74817">
        <w:t xml:space="preserve"> Is approved or licensed by the appropriate State </w:t>
      </w:r>
      <w:proofErr w:type="gramStart"/>
      <w:r w:rsidRPr="00B74817">
        <w:t>agency;</w:t>
      </w:r>
      <w:proofErr w:type="gramEnd"/>
    </w:p>
    <w:p w14:paraId="7C305CFB" w14:textId="77777777" w:rsidR="00B74817" w:rsidRPr="00B74817" w:rsidRDefault="00B74817" w:rsidP="00B74817">
      <w:r w:rsidRPr="00B74817">
        <w:rPr>
          <w:b/>
          <w:bCs/>
        </w:rPr>
        <w:t>(B)</w:t>
      </w:r>
      <w:r w:rsidRPr="00B74817">
        <w:t> Is accredited by an accrediting agency recognized by the Secretary under </w:t>
      </w:r>
      <w:hyperlink r:id="rId9" w:history="1">
        <w:r w:rsidRPr="00B74817">
          <w:rPr>
            <w:rStyle w:val="Hyperlink"/>
          </w:rPr>
          <w:t>34 CFR part 602</w:t>
        </w:r>
      </w:hyperlink>
      <w:r w:rsidRPr="00B74817">
        <w:t>;</w:t>
      </w:r>
    </w:p>
    <w:p w14:paraId="666BFAFF" w14:textId="77777777" w:rsidR="00B74817" w:rsidRPr="00B74817" w:rsidRDefault="00B74817" w:rsidP="00B74817">
      <w:r w:rsidRPr="00B74817">
        <w:rPr>
          <w:b/>
          <w:bCs/>
        </w:rPr>
        <w:t>(C)</w:t>
      </w:r>
      <w:r w:rsidRPr="00B74817">
        <w:t xml:space="preserve"> Provides an industry-recognized credential or certification, or prepares students to take an examination for an industry-recognized credential or certification issued by an independent third </w:t>
      </w:r>
      <w:proofErr w:type="gramStart"/>
      <w:r w:rsidRPr="00B74817">
        <w:t>party;</w:t>
      </w:r>
      <w:proofErr w:type="gramEnd"/>
    </w:p>
    <w:p w14:paraId="5789058B" w14:textId="77777777" w:rsidR="00B74817" w:rsidRPr="00B74817" w:rsidRDefault="00B74817" w:rsidP="00B74817">
      <w:r w:rsidRPr="00B74817">
        <w:rPr>
          <w:b/>
          <w:bCs/>
        </w:rPr>
        <w:t>(D)</w:t>
      </w:r>
      <w:r w:rsidRPr="00B74817">
        <w:t> Provides training needed for students to maintain State licensing requirements; or</w:t>
      </w:r>
    </w:p>
    <w:p w14:paraId="3EA67778" w14:textId="77777777" w:rsidR="00B74817" w:rsidRPr="00B74817" w:rsidRDefault="00B74817" w:rsidP="00B74817">
      <w:r w:rsidRPr="00B74817">
        <w:rPr>
          <w:b/>
          <w:bCs/>
        </w:rPr>
        <w:lastRenderedPageBreak/>
        <w:t>(E)</w:t>
      </w:r>
      <w:r w:rsidRPr="00B74817">
        <w:t> Provides training needed for students to meet additional licensing requirements for specialized training for practitioners that already meet the general licensing requirements in that field.</w:t>
      </w:r>
    </w:p>
    <w:p w14:paraId="1342057F" w14:textId="77777777" w:rsidR="00B74817" w:rsidRPr="00B74817" w:rsidRDefault="00B74817" w:rsidP="00B74817">
      <w:r w:rsidRPr="00B74817">
        <w:rPr>
          <w:b/>
          <w:bCs/>
        </w:rPr>
        <w:t>(4)</w:t>
      </w:r>
      <w:r w:rsidRPr="00B74817">
        <w:t> </w:t>
      </w:r>
      <w:r w:rsidRPr="00B74817">
        <w:rPr>
          <w:b/>
          <w:bCs/>
          <w:i/>
          <w:iCs/>
        </w:rPr>
        <w:t>Application of funds.</w:t>
      </w:r>
      <w:r w:rsidRPr="00B74817">
        <w:t> The institution must presume that any Title IV, HEA program funds it disburses, or delivers, to or on behalf of a student will be used to pay the student's tuition, fees, or institutional charges, regardless of whether the institution credits the funds to the student's account or pays the funds directly to the student, except to the extent that the student's tuition, fees, or other charges are satisfied by -</w:t>
      </w:r>
    </w:p>
    <w:p w14:paraId="66D996E0" w14:textId="77777777" w:rsidR="00B74817" w:rsidRPr="00B74817" w:rsidRDefault="00B74817" w:rsidP="00B74817">
      <w:r w:rsidRPr="00B74817">
        <w:rPr>
          <w:b/>
          <w:bCs/>
        </w:rPr>
        <w:t>(</w:t>
      </w:r>
      <w:proofErr w:type="spellStart"/>
      <w:r w:rsidRPr="00B74817">
        <w:rPr>
          <w:b/>
          <w:bCs/>
        </w:rPr>
        <w:t>i</w:t>
      </w:r>
      <w:proofErr w:type="spellEnd"/>
      <w:r w:rsidRPr="00B74817">
        <w:rPr>
          <w:b/>
          <w:bCs/>
        </w:rPr>
        <w:t>)</w:t>
      </w:r>
      <w:r w:rsidRPr="00B74817">
        <w:t xml:space="preserve"> Grant funds provided by non-Federal public agencies or private sources independent of the </w:t>
      </w:r>
      <w:proofErr w:type="gramStart"/>
      <w:r w:rsidRPr="00B74817">
        <w:t>institution;</w:t>
      </w:r>
      <w:proofErr w:type="gramEnd"/>
    </w:p>
    <w:p w14:paraId="447E02FD" w14:textId="77777777" w:rsidR="00B74817" w:rsidRPr="00B74817" w:rsidRDefault="00B74817" w:rsidP="00B74817">
      <w:r w:rsidRPr="00B74817">
        <w:rPr>
          <w:b/>
          <w:bCs/>
        </w:rPr>
        <w:t>(ii)</w:t>
      </w:r>
      <w:r w:rsidRPr="00B74817">
        <w:t xml:space="preserve"> Funds provided under a contractual arrangement with a Federal, State, or local government agency for the purpose of providing job training to low-income individuals who need that </w:t>
      </w:r>
      <w:proofErr w:type="gramStart"/>
      <w:r w:rsidRPr="00B74817">
        <w:t>training;</w:t>
      </w:r>
      <w:proofErr w:type="gramEnd"/>
    </w:p>
    <w:p w14:paraId="3145882A" w14:textId="77777777" w:rsidR="00B74817" w:rsidRPr="00B74817" w:rsidRDefault="00B74817" w:rsidP="00B74817">
      <w:r w:rsidRPr="00B74817">
        <w:rPr>
          <w:b/>
          <w:bCs/>
        </w:rPr>
        <w:t>(iii)</w:t>
      </w:r>
      <w:r w:rsidRPr="00B74817">
        <w:t> Funds used by a student from a savings plan for educational expenses established by or on behalf of the student if the saving plan qualifies for special tax treatment under the </w:t>
      </w:r>
      <w:hyperlink r:id="rId10" w:history="1">
        <w:r w:rsidRPr="00B74817">
          <w:rPr>
            <w:rStyle w:val="Hyperlink"/>
          </w:rPr>
          <w:t>Internal Revenue Code of 1986</w:t>
        </w:r>
      </w:hyperlink>
      <w:r w:rsidRPr="00B74817">
        <w:t>; or</w:t>
      </w:r>
    </w:p>
    <w:p w14:paraId="53858E72" w14:textId="77777777" w:rsidR="00B74817" w:rsidRPr="00B74817" w:rsidRDefault="00B74817" w:rsidP="00B74817">
      <w:r w:rsidRPr="00B74817">
        <w:rPr>
          <w:b/>
          <w:bCs/>
        </w:rPr>
        <w:t>(iv)</w:t>
      </w:r>
      <w:r w:rsidRPr="00B74817">
        <w:t> Institutional scholarships that meet the requirements in </w:t>
      </w:r>
      <w:hyperlink r:id="rId11" w:anchor="a_5_iv" w:history="1">
        <w:r w:rsidRPr="00B74817">
          <w:rPr>
            <w:rStyle w:val="Hyperlink"/>
          </w:rPr>
          <w:t>paragraph (a)(5)(iv)</w:t>
        </w:r>
      </w:hyperlink>
      <w:r w:rsidRPr="00B74817">
        <w:t> of this section.</w:t>
      </w:r>
    </w:p>
    <w:p w14:paraId="45B6876D" w14:textId="77777777" w:rsidR="00B74817" w:rsidRPr="00B74817" w:rsidRDefault="00B74817" w:rsidP="00B74817">
      <w:r w:rsidRPr="00B74817">
        <w:rPr>
          <w:b/>
          <w:bCs/>
        </w:rPr>
        <w:t>(5)</w:t>
      </w:r>
      <w:r w:rsidRPr="00B74817">
        <w:t> </w:t>
      </w:r>
      <w:r w:rsidRPr="00B74817">
        <w:rPr>
          <w:b/>
          <w:bCs/>
          <w:i/>
          <w:iCs/>
        </w:rPr>
        <w:t>Revenue generated from institutional aid.</w:t>
      </w:r>
      <w:r w:rsidRPr="00B74817">
        <w:t> The institution must include the following institutional aid as revenue:</w:t>
      </w:r>
    </w:p>
    <w:p w14:paraId="06763C8A" w14:textId="77777777" w:rsidR="00B74817" w:rsidRPr="00B74817" w:rsidRDefault="00B74817" w:rsidP="00B74817">
      <w:r w:rsidRPr="00B74817">
        <w:rPr>
          <w:b/>
          <w:bCs/>
        </w:rPr>
        <w:t>(</w:t>
      </w:r>
      <w:proofErr w:type="spellStart"/>
      <w:r w:rsidRPr="00B74817">
        <w:rPr>
          <w:b/>
          <w:bCs/>
        </w:rPr>
        <w:t>i</w:t>
      </w:r>
      <w:proofErr w:type="spellEnd"/>
      <w:r w:rsidRPr="00B74817">
        <w:rPr>
          <w:b/>
          <w:bCs/>
        </w:rPr>
        <w:t>)</w:t>
      </w:r>
      <w:r w:rsidRPr="00B74817">
        <w:t> For loans made to students and credited in full to the students' accounts at the institution on or after July 1, 2008 and prior to July 1, 2012, include as revenue the net present value of the loans made to students during the fiscal year, as calculated under </w:t>
      </w:r>
      <w:hyperlink r:id="rId12" w:anchor="b" w:history="1">
        <w:r w:rsidRPr="00B74817">
          <w:rPr>
            <w:rStyle w:val="Hyperlink"/>
          </w:rPr>
          <w:t>paragraph (b)</w:t>
        </w:r>
      </w:hyperlink>
      <w:r w:rsidRPr="00B74817">
        <w:t> of this section, if the loans -</w:t>
      </w:r>
    </w:p>
    <w:p w14:paraId="00FD28BE" w14:textId="77777777" w:rsidR="00B74817" w:rsidRPr="00B74817" w:rsidRDefault="00B74817" w:rsidP="00B74817">
      <w:r w:rsidRPr="00B74817">
        <w:rPr>
          <w:b/>
          <w:bCs/>
        </w:rPr>
        <w:t>(A)</w:t>
      </w:r>
      <w:r w:rsidRPr="00B74817">
        <w:t xml:space="preserve"> Are bona fide as evidenced by standalone repayment agreements between the students and the institution that are enforceable promissory </w:t>
      </w:r>
      <w:proofErr w:type="gramStart"/>
      <w:r w:rsidRPr="00B74817">
        <w:t>notes;</w:t>
      </w:r>
      <w:proofErr w:type="gramEnd"/>
    </w:p>
    <w:p w14:paraId="0B10B3C1" w14:textId="77777777" w:rsidR="00B74817" w:rsidRPr="00B74817" w:rsidRDefault="00B74817" w:rsidP="00B74817">
      <w:r w:rsidRPr="00B74817">
        <w:rPr>
          <w:b/>
          <w:bCs/>
        </w:rPr>
        <w:t>(B)</w:t>
      </w:r>
      <w:r w:rsidRPr="00B74817">
        <w:t xml:space="preserve"> Are issued at intervals related to the institution's enrollment </w:t>
      </w:r>
      <w:proofErr w:type="gramStart"/>
      <w:r w:rsidRPr="00B74817">
        <w:t>periods;</w:t>
      </w:r>
      <w:proofErr w:type="gramEnd"/>
    </w:p>
    <w:p w14:paraId="1ACCA578" w14:textId="77777777" w:rsidR="00B74817" w:rsidRPr="00B74817" w:rsidRDefault="00B74817" w:rsidP="00B74817">
      <w:r w:rsidRPr="00B74817">
        <w:rPr>
          <w:b/>
          <w:bCs/>
        </w:rPr>
        <w:t>(C)</w:t>
      </w:r>
      <w:r w:rsidRPr="00B74817">
        <w:t> Are subject to regular loan repayments and collections by the institution; and</w:t>
      </w:r>
    </w:p>
    <w:p w14:paraId="37F4ADF8" w14:textId="77777777" w:rsidR="00B74817" w:rsidRPr="00B74817" w:rsidRDefault="00B74817" w:rsidP="00B74817">
      <w:r w:rsidRPr="00B74817">
        <w:rPr>
          <w:b/>
          <w:bCs/>
        </w:rPr>
        <w:t>(D)</w:t>
      </w:r>
      <w:r w:rsidRPr="00B74817">
        <w:t> Are separate from the enrollment contracts signed by the students.</w:t>
      </w:r>
    </w:p>
    <w:p w14:paraId="40C2DC39" w14:textId="77777777" w:rsidR="00B74817" w:rsidRPr="00B74817" w:rsidRDefault="00B74817" w:rsidP="00B74817">
      <w:r w:rsidRPr="00B74817">
        <w:rPr>
          <w:b/>
          <w:bCs/>
        </w:rPr>
        <w:t>(ii)</w:t>
      </w:r>
      <w:r w:rsidRPr="00B74817">
        <w:t xml:space="preserve"> For loans made to students before July 1, 2008, include as revenue only the </w:t>
      </w:r>
      <w:proofErr w:type="gramStart"/>
      <w:r w:rsidRPr="00B74817">
        <w:t>amount</w:t>
      </w:r>
      <w:proofErr w:type="gramEnd"/>
      <w:r w:rsidRPr="00B74817">
        <w:t xml:space="preserve"> of payments made on those loans that the institution received during the fiscal year.</w:t>
      </w:r>
    </w:p>
    <w:p w14:paraId="0E873FB1" w14:textId="77777777" w:rsidR="00B74817" w:rsidRPr="00B74817" w:rsidRDefault="00B74817" w:rsidP="00B74817">
      <w:r w:rsidRPr="00B74817">
        <w:rPr>
          <w:b/>
          <w:bCs/>
        </w:rPr>
        <w:t>(iii)</w:t>
      </w:r>
      <w:r w:rsidRPr="00B74817">
        <w:t xml:space="preserve"> For loans made to students on or after July 1, 2012, include as revenue only the </w:t>
      </w:r>
      <w:proofErr w:type="gramStart"/>
      <w:r w:rsidRPr="00B74817">
        <w:t>amount</w:t>
      </w:r>
      <w:proofErr w:type="gramEnd"/>
      <w:r w:rsidRPr="00B74817">
        <w:t xml:space="preserve"> of payments made on those loans that the institution received during the fiscal year.</w:t>
      </w:r>
    </w:p>
    <w:p w14:paraId="75A319A0" w14:textId="77777777" w:rsidR="00B74817" w:rsidRPr="00B74817" w:rsidRDefault="00B74817" w:rsidP="00B74817">
      <w:r w:rsidRPr="00B74817">
        <w:rPr>
          <w:b/>
          <w:bCs/>
        </w:rPr>
        <w:t>(iv)</w:t>
      </w:r>
      <w:r w:rsidRPr="00B74817">
        <w:t> For scholarships provided by the institution in the form of monetary aid or tuition discount and based on the academic achievement or financial need of its students, include as revenue the amount disbursed to students during the fiscal year. The scholarships must be disbursed from an established restricted account and only to the extent that the funds in that account represent designated funds from an outside source or income earned on those funds.</w:t>
      </w:r>
    </w:p>
    <w:p w14:paraId="0D1B1566" w14:textId="77777777" w:rsidR="00B74817" w:rsidRPr="00B74817" w:rsidRDefault="00B74817" w:rsidP="00B74817">
      <w:r w:rsidRPr="00B74817">
        <w:rPr>
          <w:b/>
          <w:bCs/>
        </w:rPr>
        <w:t>(6)</w:t>
      </w:r>
      <w:r w:rsidRPr="00B74817">
        <w:t> </w:t>
      </w:r>
      <w:r w:rsidRPr="00B74817">
        <w:rPr>
          <w:b/>
          <w:bCs/>
          <w:i/>
          <w:iCs/>
        </w:rPr>
        <w:t>Revenue generated from loan funds in excess of loan limits prior to the </w:t>
      </w:r>
      <w:hyperlink r:id="rId13" w:history="1">
        <w:r w:rsidRPr="00B74817">
          <w:rPr>
            <w:rStyle w:val="Hyperlink"/>
            <w:b/>
            <w:bCs/>
            <w:i/>
            <w:iCs/>
          </w:rPr>
          <w:t>Ensuring Continued Access to Student Loans Act of 2008</w:t>
        </w:r>
      </w:hyperlink>
      <w:r w:rsidRPr="00B74817">
        <w:rPr>
          <w:b/>
          <w:bCs/>
          <w:i/>
          <w:iCs/>
        </w:rPr>
        <w:t> (ECASLA).</w:t>
      </w:r>
      <w:r w:rsidRPr="00B74817">
        <w:t xml:space="preserve"> For each student who receives an unsubsidized loan under the </w:t>
      </w:r>
      <w:r w:rsidRPr="00B74817">
        <w:lastRenderedPageBreak/>
        <w:t>FFEL or Direct Loan programs on or after July 1, 2008 and prior to July 1, 2011, the amount of the loan disbursement for a payment period that exceeds the disbursement for which the student would have been eligible for that payment period under the loan limit in effect on the day prior to enactment of the ECASLA is included and deemed to be revenue from a source other than Title IV, HEA program funds but only to the extent that the excess amount pays for tuition, fees, or institutional charges remaining on the student's account after other Title IV, HEA program funds are applied.</w:t>
      </w:r>
    </w:p>
    <w:p w14:paraId="6310B0B6" w14:textId="77777777" w:rsidR="00B74817" w:rsidRPr="00B74817" w:rsidRDefault="00B74817" w:rsidP="00B74817">
      <w:r w:rsidRPr="00B74817">
        <w:rPr>
          <w:b/>
          <w:bCs/>
        </w:rPr>
        <w:t>(7)</w:t>
      </w:r>
      <w:r w:rsidRPr="00B74817">
        <w:t> </w:t>
      </w:r>
      <w:r w:rsidRPr="00B74817">
        <w:rPr>
          <w:b/>
          <w:bCs/>
          <w:i/>
          <w:iCs/>
        </w:rPr>
        <w:t>Funds excluded from revenues.</w:t>
      </w:r>
      <w:r w:rsidRPr="00B74817">
        <w:t> For the fiscal year, the institution does not include -</w:t>
      </w:r>
    </w:p>
    <w:p w14:paraId="12581AF9" w14:textId="77777777" w:rsidR="00B74817" w:rsidRPr="00B74817" w:rsidRDefault="00B74817" w:rsidP="00B74817">
      <w:r w:rsidRPr="00B74817">
        <w:rPr>
          <w:b/>
          <w:bCs/>
        </w:rPr>
        <w:t>(</w:t>
      </w:r>
      <w:proofErr w:type="spellStart"/>
      <w:r w:rsidRPr="00B74817">
        <w:rPr>
          <w:b/>
          <w:bCs/>
        </w:rPr>
        <w:t>i</w:t>
      </w:r>
      <w:proofErr w:type="spellEnd"/>
      <w:r w:rsidRPr="00B74817">
        <w:rPr>
          <w:b/>
          <w:bCs/>
        </w:rPr>
        <w:t>)</w:t>
      </w:r>
      <w:r w:rsidRPr="00B74817">
        <w:t xml:space="preserve"> The amount of Federal Work Study (FWS) wages paid directly to the student. However, if the institution credits the student's account with FWS funds, those funds are included as </w:t>
      </w:r>
      <w:proofErr w:type="gramStart"/>
      <w:r w:rsidRPr="00B74817">
        <w:t>revenue;</w:t>
      </w:r>
      <w:proofErr w:type="gramEnd"/>
    </w:p>
    <w:p w14:paraId="590F88AA" w14:textId="77777777" w:rsidR="00B74817" w:rsidRPr="00B74817" w:rsidRDefault="00B74817" w:rsidP="00B74817">
      <w:r w:rsidRPr="00B74817">
        <w:rPr>
          <w:b/>
          <w:bCs/>
        </w:rPr>
        <w:t>(ii)</w:t>
      </w:r>
      <w:r w:rsidRPr="00B74817">
        <w:t xml:space="preserve"> The amount of funds received by the institution from a State under the LEAP, SLEAP, or GAP </w:t>
      </w:r>
      <w:proofErr w:type="gramStart"/>
      <w:r w:rsidRPr="00B74817">
        <w:t>programs;</w:t>
      </w:r>
      <w:proofErr w:type="gramEnd"/>
    </w:p>
    <w:p w14:paraId="43FAC32A" w14:textId="77777777" w:rsidR="00B74817" w:rsidRPr="00B74817" w:rsidRDefault="00B74817" w:rsidP="00B74817">
      <w:r w:rsidRPr="00B74817">
        <w:rPr>
          <w:b/>
          <w:bCs/>
        </w:rPr>
        <w:t>(iii)</w:t>
      </w:r>
      <w:r w:rsidRPr="00B74817">
        <w:t xml:space="preserve"> The amount of institutional funds used to match Title IV, HEA program </w:t>
      </w:r>
      <w:proofErr w:type="gramStart"/>
      <w:r w:rsidRPr="00B74817">
        <w:t>funds;</w:t>
      </w:r>
      <w:proofErr w:type="gramEnd"/>
    </w:p>
    <w:p w14:paraId="061E0132" w14:textId="77777777" w:rsidR="00B74817" w:rsidRPr="00B74817" w:rsidRDefault="00B74817" w:rsidP="00B74817">
      <w:r w:rsidRPr="00B74817">
        <w:rPr>
          <w:b/>
          <w:bCs/>
        </w:rPr>
        <w:t>(iv)</w:t>
      </w:r>
      <w:r w:rsidRPr="00B74817">
        <w:t> The amount of Title IV, HEA program funds refunded or returned under </w:t>
      </w:r>
      <w:hyperlink r:id="rId14" w:history="1">
        <w:r w:rsidRPr="00B74817">
          <w:rPr>
            <w:rStyle w:val="Hyperlink"/>
          </w:rPr>
          <w:t>§ 668.22</w:t>
        </w:r>
      </w:hyperlink>
      <w:r w:rsidRPr="00B74817">
        <w:t>. If any funds from the loan disbursement used in the return calculation under </w:t>
      </w:r>
      <w:hyperlink r:id="rId15" w:history="1">
        <w:r w:rsidRPr="00B74817">
          <w:rPr>
            <w:rStyle w:val="Hyperlink"/>
          </w:rPr>
          <w:t>§ 668.22</w:t>
        </w:r>
      </w:hyperlink>
      <w:r w:rsidRPr="00B74817">
        <w:t> were counted as non-title IV revenue under </w:t>
      </w:r>
      <w:hyperlink r:id="rId16" w:anchor="a_6" w:history="1">
        <w:r w:rsidRPr="00B74817">
          <w:rPr>
            <w:rStyle w:val="Hyperlink"/>
          </w:rPr>
          <w:t>paragraph (a)(6)</w:t>
        </w:r>
      </w:hyperlink>
      <w:r w:rsidRPr="00B74817">
        <w:t> of this section, the amount of Title IV, HEA program funds refunded or returned under § 668.22 is considered to consist of pre-ECASLA loan amounts and loan amounts in excess of the loan limits prior to ECASLA in the same proportion to the loan disbursement; or</w:t>
      </w:r>
    </w:p>
    <w:p w14:paraId="482093F6" w14:textId="77777777" w:rsidR="00B74817" w:rsidRPr="00B74817" w:rsidRDefault="00B74817" w:rsidP="00B74817">
      <w:r w:rsidRPr="00B74817">
        <w:rPr>
          <w:b/>
          <w:bCs/>
        </w:rPr>
        <w:t>(v)</w:t>
      </w:r>
      <w:r w:rsidRPr="00B74817">
        <w:t> The amount the student is charged for books, supplies, and equipment unless the institution includes that amount as tuition, fees, or other institutional charges.</w:t>
      </w:r>
    </w:p>
    <w:p w14:paraId="24D91212" w14:textId="77777777" w:rsidR="00B74817" w:rsidRPr="00B74817" w:rsidRDefault="00B74817" w:rsidP="00B74817">
      <w:r w:rsidRPr="00B74817">
        <w:rPr>
          <w:b/>
          <w:bCs/>
        </w:rPr>
        <w:t>(b)</w:t>
      </w:r>
      <w:r w:rsidRPr="00B74817">
        <w:t> [Reserved]</w:t>
      </w:r>
    </w:p>
    <w:p w14:paraId="3696FDE1" w14:textId="77777777" w:rsidR="00B74817" w:rsidRPr="00B74817" w:rsidRDefault="00B74817" w:rsidP="00B74817">
      <w:r w:rsidRPr="00B74817">
        <w:rPr>
          <w:b/>
          <w:bCs/>
        </w:rPr>
        <w:t>(c)</w:t>
      </w:r>
      <w:r w:rsidRPr="00B74817">
        <w:t> </w:t>
      </w:r>
      <w:r w:rsidRPr="00B74817">
        <w:rPr>
          <w:b/>
          <w:bCs/>
          <w:i/>
          <w:iCs/>
        </w:rPr>
        <w:t>Sanctions.</w:t>
      </w:r>
      <w:r w:rsidRPr="00B74817">
        <w:t> If an institution does not derive at least 10 percent of its revenue from sources other than Title IV, HEA program funds -</w:t>
      </w:r>
    </w:p>
    <w:p w14:paraId="59966333" w14:textId="77777777" w:rsidR="00B74817" w:rsidRPr="00B74817" w:rsidRDefault="00B74817" w:rsidP="00B74817">
      <w:r w:rsidRPr="00B74817">
        <w:rPr>
          <w:b/>
          <w:bCs/>
        </w:rPr>
        <w:t>(1)</w:t>
      </w:r>
      <w:r w:rsidRPr="00B74817">
        <w:t> For two consecutive fiscal years, it loses its eligibility to participate in the Title IV, HEA programs for at least two fiscal years. To regain eligibility, the institution must demonstrate that it complied with the State licensure and accreditation requirements under </w:t>
      </w:r>
      <w:hyperlink r:id="rId17" w:history="1">
        <w:r w:rsidRPr="00B74817">
          <w:rPr>
            <w:rStyle w:val="Hyperlink"/>
          </w:rPr>
          <w:t>34 CFR 600.5</w:t>
        </w:r>
      </w:hyperlink>
      <w:r w:rsidRPr="00B74817">
        <w:t>(a)(4) and (a)(6), and the financial responsibility requirements under </w:t>
      </w:r>
      <w:hyperlink r:id="rId18" w:history="1">
        <w:r w:rsidRPr="00B74817">
          <w:rPr>
            <w:rStyle w:val="Hyperlink"/>
          </w:rPr>
          <w:t>subpart L</w:t>
        </w:r>
      </w:hyperlink>
      <w:r w:rsidRPr="00B74817">
        <w:t> of this part, for a minimum of two fiscal years after the fiscal year it became ineligible; or</w:t>
      </w:r>
    </w:p>
    <w:p w14:paraId="796879C9" w14:textId="77777777" w:rsidR="00B74817" w:rsidRPr="00B74817" w:rsidRDefault="00B74817" w:rsidP="00B74817">
      <w:r w:rsidRPr="00B74817">
        <w:rPr>
          <w:b/>
          <w:bCs/>
        </w:rPr>
        <w:t>(2)</w:t>
      </w:r>
      <w:r w:rsidRPr="00B74817">
        <w:t> For any fiscal year, it becomes provisionally certified under </w:t>
      </w:r>
      <w:hyperlink r:id="rId19" w:anchor="c_1_ii" w:history="1">
        <w:r w:rsidRPr="00B74817">
          <w:rPr>
            <w:rStyle w:val="Hyperlink"/>
          </w:rPr>
          <w:t>§ 668.13(c)(1)(ii)</w:t>
        </w:r>
      </w:hyperlink>
      <w:r w:rsidRPr="00B74817">
        <w:t> for the two fiscal years after the fiscal year it failed to satisfy the revenue requirement. However, the institution's provisional certification terminates on -</w:t>
      </w:r>
    </w:p>
    <w:p w14:paraId="38150131" w14:textId="77777777" w:rsidR="00B74817" w:rsidRPr="00B74817" w:rsidRDefault="00B74817" w:rsidP="00B74817">
      <w:r w:rsidRPr="00B74817">
        <w:rPr>
          <w:b/>
          <w:bCs/>
        </w:rPr>
        <w:t>(</w:t>
      </w:r>
      <w:proofErr w:type="spellStart"/>
      <w:r w:rsidRPr="00B74817">
        <w:rPr>
          <w:b/>
          <w:bCs/>
        </w:rPr>
        <w:t>i</w:t>
      </w:r>
      <w:proofErr w:type="spellEnd"/>
      <w:r w:rsidRPr="00B74817">
        <w:rPr>
          <w:b/>
          <w:bCs/>
        </w:rPr>
        <w:t>)</w:t>
      </w:r>
      <w:r w:rsidRPr="00B74817">
        <w:t> The expiration date of the institution's program participation agreement that was in effect on the date the Secretary determined the institution failed this requirement; or</w:t>
      </w:r>
    </w:p>
    <w:p w14:paraId="18DB814E" w14:textId="77777777" w:rsidR="00B74817" w:rsidRPr="00B74817" w:rsidRDefault="00B74817" w:rsidP="00B74817">
      <w:r w:rsidRPr="00B74817">
        <w:rPr>
          <w:b/>
          <w:bCs/>
        </w:rPr>
        <w:t>(ii)</w:t>
      </w:r>
      <w:r w:rsidRPr="00B74817">
        <w:t> The date the institution loses its eligibility to participate under </w:t>
      </w:r>
      <w:hyperlink r:id="rId20" w:anchor="c_1" w:history="1">
        <w:r w:rsidRPr="00B74817">
          <w:rPr>
            <w:rStyle w:val="Hyperlink"/>
          </w:rPr>
          <w:t>paragraph (c)(1)</w:t>
        </w:r>
      </w:hyperlink>
      <w:r w:rsidRPr="00B74817">
        <w:t> of this section; and</w:t>
      </w:r>
    </w:p>
    <w:p w14:paraId="22152296" w14:textId="23C6DEE3" w:rsidR="00B74817" w:rsidRDefault="00B74817">
      <w:r w:rsidRPr="00B74817">
        <w:rPr>
          <w:b/>
          <w:bCs/>
        </w:rPr>
        <w:t>(3)</w:t>
      </w:r>
      <w:r w:rsidRPr="00B74817">
        <w:t> It must notify the Secretary no later than 45 days after the end of its fiscal year that it failed to meet this requirement.</w:t>
      </w:r>
    </w:p>
    <w:sectPr w:rsidR="00B74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A1A"/>
    <w:multiLevelType w:val="multilevel"/>
    <w:tmpl w:val="700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05632"/>
    <w:multiLevelType w:val="multilevel"/>
    <w:tmpl w:val="0DD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319D1"/>
    <w:multiLevelType w:val="multilevel"/>
    <w:tmpl w:val="221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15DCB"/>
    <w:multiLevelType w:val="multilevel"/>
    <w:tmpl w:val="0B5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4636"/>
    <w:multiLevelType w:val="multilevel"/>
    <w:tmpl w:val="80C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D558A"/>
    <w:multiLevelType w:val="multilevel"/>
    <w:tmpl w:val="AD3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17"/>
    <w:rsid w:val="00017BB6"/>
    <w:rsid w:val="004B10B9"/>
    <w:rsid w:val="00555DA8"/>
    <w:rsid w:val="006F5FB8"/>
    <w:rsid w:val="008A4E6F"/>
    <w:rsid w:val="00A5659D"/>
    <w:rsid w:val="00B74817"/>
    <w:rsid w:val="00C45730"/>
    <w:rsid w:val="00C5738E"/>
    <w:rsid w:val="00D616B1"/>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5AE1"/>
  <w15:chartTrackingRefBased/>
  <w15:docId w15:val="{48F7CAEA-1D84-42D4-BA1F-91C47330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4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A4E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17"/>
    <w:rPr>
      <w:color w:val="0563C1" w:themeColor="hyperlink"/>
      <w:u w:val="single"/>
    </w:rPr>
  </w:style>
  <w:style w:type="character" w:styleId="UnresolvedMention">
    <w:name w:val="Unresolved Mention"/>
    <w:basedOn w:val="DefaultParagraphFont"/>
    <w:uiPriority w:val="99"/>
    <w:semiHidden/>
    <w:unhideWhenUsed/>
    <w:rsid w:val="00B74817"/>
    <w:rPr>
      <w:color w:val="605E5C"/>
      <w:shd w:val="clear" w:color="auto" w:fill="E1DFDD"/>
    </w:rPr>
  </w:style>
  <w:style w:type="character" w:customStyle="1" w:styleId="Heading2Char">
    <w:name w:val="Heading 2 Char"/>
    <w:basedOn w:val="DefaultParagraphFont"/>
    <w:link w:val="Heading2"/>
    <w:uiPriority w:val="9"/>
    <w:rsid w:val="008A4E6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A4E6F"/>
    <w:rPr>
      <w:rFonts w:ascii="Times New Roman" w:eastAsia="Times New Roman" w:hAnsi="Times New Roman" w:cs="Times New Roman"/>
      <w:b/>
      <w:bCs/>
      <w:sz w:val="15"/>
      <w:szCs w:val="15"/>
    </w:rPr>
  </w:style>
  <w:style w:type="paragraph" w:customStyle="1" w:styleId="va-top">
    <w:name w:val="va-top"/>
    <w:basedOn w:val="Normal"/>
    <w:rsid w:val="00017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747">
      <w:bodyDiv w:val="1"/>
      <w:marLeft w:val="0"/>
      <w:marRight w:val="0"/>
      <w:marTop w:val="0"/>
      <w:marBottom w:val="0"/>
      <w:divBdr>
        <w:top w:val="none" w:sz="0" w:space="0" w:color="auto"/>
        <w:left w:val="none" w:sz="0" w:space="0" w:color="auto"/>
        <w:bottom w:val="none" w:sz="0" w:space="0" w:color="auto"/>
        <w:right w:val="none" w:sz="0" w:space="0" w:color="auto"/>
      </w:divBdr>
      <w:divsChild>
        <w:div w:id="1409958305">
          <w:marLeft w:val="0"/>
          <w:marRight w:val="0"/>
          <w:marTop w:val="0"/>
          <w:marBottom w:val="450"/>
          <w:divBdr>
            <w:top w:val="none" w:sz="0" w:space="0" w:color="auto"/>
            <w:left w:val="none" w:sz="0" w:space="0" w:color="auto"/>
            <w:bottom w:val="none" w:sz="0" w:space="0" w:color="auto"/>
            <w:right w:val="none" w:sz="0" w:space="0" w:color="auto"/>
          </w:divBdr>
          <w:divsChild>
            <w:div w:id="1407455208">
              <w:marLeft w:val="0"/>
              <w:marRight w:val="0"/>
              <w:marTop w:val="0"/>
              <w:marBottom w:val="0"/>
              <w:divBdr>
                <w:top w:val="none" w:sz="0" w:space="0" w:color="auto"/>
                <w:left w:val="none" w:sz="0" w:space="0" w:color="auto"/>
                <w:bottom w:val="none" w:sz="0" w:space="0" w:color="auto"/>
                <w:right w:val="none" w:sz="0" w:space="0" w:color="auto"/>
              </w:divBdr>
            </w:div>
          </w:divsChild>
        </w:div>
        <w:div w:id="393965332">
          <w:marLeft w:val="0"/>
          <w:marRight w:val="0"/>
          <w:marTop w:val="0"/>
          <w:marBottom w:val="0"/>
          <w:divBdr>
            <w:top w:val="none" w:sz="0" w:space="0" w:color="auto"/>
            <w:left w:val="none" w:sz="0" w:space="0" w:color="auto"/>
            <w:bottom w:val="none" w:sz="0" w:space="0" w:color="auto"/>
            <w:right w:val="none" w:sz="0" w:space="0" w:color="auto"/>
          </w:divBdr>
          <w:divsChild>
            <w:div w:id="2112041121">
              <w:marLeft w:val="0"/>
              <w:marRight w:val="0"/>
              <w:marTop w:val="0"/>
              <w:marBottom w:val="0"/>
              <w:divBdr>
                <w:top w:val="none" w:sz="0" w:space="0" w:color="auto"/>
                <w:left w:val="none" w:sz="0" w:space="0" w:color="auto"/>
                <w:bottom w:val="none" w:sz="0" w:space="0" w:color="auto"/>
                <w:right w:val="none" w:sz="0" w:space="0" w:color="auto"/>
              </w:divBdr>
              <w:divsChild>
                <w:div w:id="4015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812">
      <w:bodyDiv w:val="1"/>
      <w:marLeft w:val="0"/>
      <w:marRight w:val="0"/>
      <w:marTop w:val="0"/>
      <w:marBottom w:val="0"/>
      <w:divBdr>
        <w:top w:val="none" w:sz="0" w:space="0" w:color="auto"/>
        <w:left w:val="none" w:sz="0" w:space="0" w:color="auto"/>
        <w:bottom w:val="none" w:sz="0" w:space="0" w:color="auto"/>
        <w:right w:val="none" w:sz="0" w:space="0" w:color="auto"/>
      </w:divBdr>
      <w:divsChild>
        <w:div w:id="1182816749">
          <w:marLeft w:val="0"/>
          <w:marRight w:val="0"/>
          <w:marTop w:val="0"/>
          <w:marBottom w:val="0"/>
          <w:divBdr>
            <w:top w:val="single" w:sz="6" w:space="8" w:color="EEEEEE"/>
            <w:left w:val="single" w:sz="6" w:space="8" w:color="EEEEEE"/>
            <w:bottom w:val="single" w:sz="6" w:space="8" w:color="EEEEEE"/>
            <w:right w:val="single" w:sz="6" w:space="8" w:color="EEEEEE"/>
          </w:divBdr>
          <w:divsChild>
            <w:div w:id="831410927">
              <w:marLeft w:val="0"/>
              <w:marRight w:val="0"/>
              <w:marTop w:val="0"/>
              <w:marBottom w:val="0"/>
              <w:divBdr>
                <w:top w:val="none" w:sz="0" w:space="0" w:color="auto"/>
                <w:left w:val="none" w:sz="0" w:space="0" w:color="auto"/>
                <w:bottom w:val="none" w:sz="0" w:space="0" w:color="auto"/>
                <w:right w:val="none" w:sz="0" w:space="0" w:color="auto"/>
              </w:divBdr>
              <w:divsChild>
                <w:div w:id="464859724">
                  <w:marLeft w:val="0"/>
                  <w:marRight w:val="0"/>
                  <w:marTop w:val="0"/>
                  <w:marBottom w:val="0"/>
                  <w:divBdr>
                    <w:top w:val="single" w:sz="6" w:space="11" w:color="EEEEEE"/>
                    <w:left w:val="none" w:sz="0" w:space="0" w:color="auto"/>
                    <w:bottom w:val="none" w:sz="0" w:space="11" w:color="auto"/>
                    <w:right w:val="none" w:sz="0" w:space="0" w:color="auto"/>
                  </w:divBdr>
                  <w:divsChild>
                    <w:div w:id="827404809">
                      <w:marLeft w:val="0"/>
                      <w:marRight w:val="0"/>
                      <w:marTop w:val="0"/>
                      <w:marBottom w:val="0"/>
                      <w:divBdr>
                        <w:top w:val="none" w:sz="0" w:space="0" w:color="auto"/>
                        <w:left w:val="none" w:sz="0" w:space="0" w:color="auto"/>
                        <w:bottom w:val="none" w:sz="0" w:space="0" w:color="auto"/>
                        <w:right w:val="none" w:sz="0" w:space="0" w:color="auto"/>
                      </w:divBdr>
                      <w:divsChild>
                        <w:div w:id="1838307819">
                          <w:marLeft w:val="0"/>
                          <w:marRight w:val="0"/>
                          <w:marTop w:val="240"/>
                          <w:marBottom w:val="60"/>
                          <w:divBdr>
                            <w:top w:val="none" w:sz="0" w:space="0" w:color="auto"/>
                            <w:left w:val="none" w:sz="0" w:space="0" w:color="auto"/>
                            <w:bottom w:val="none" w:sz="0" w:space="0" w:color="auto"/>
                            <w:right w:val="none" w:sz="0" w:space="0" w:color="auto"/>
                          </w:divBdr>
                          <w:divsChild>
                            <w:div w:id="393360507">
                              <w:marLeft w:val="0"/>
                              <w:marRight w:val="0"/>
                              <w:marTop w:val="0"/>
                              <w:marBottom w:val="0"/>
                              <w:divBdr>
                                <w:top w:val="none" w:sz="0" w:space="0" w:color="auto"/>
                                <w:left w:val="none" w:sz="0" w:space="0" w:color="auto"/>
                                <w:bottom w:val="none" w:sz="0" w:space="0" w:color="auto"/>
                                <w:right w:val="none" w:sz="0" w:space="0" w:color="auto"/>
                              </w:divBdr>
                              <w:divsChild>
                                <w:div w:id="361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2801">
      <w:bodyDiv w:val="1"/>
      <w:marLeft w:val="0"/>
      <w:marRight w:val="0"/>
      <w:marTop w:val="0"/>
      <w:marBottom w:val="0"/>
      <w:divBdr>
        <w:top w:val="none" w:sz="0" w:space="0" w:color="auto"/>
        <w:left w:val="none" w:sz="0" w:space="0" w:color="auto"/>
        <w:bottom w:val="none" w:sz="0" w:space="0" w:color="auto"/>
        <w:right w:val="none" w:sz="0" w:space="0" w:color="auto"/>
      </w:divBdr>
      <w:divsChild>
        <w:div w:id="1732073282">
          <w:marLeft w:val="0"/>
          <w:marRight w:val="0"/>
          <w:marTop w:val="0"/>
          <w:marBottom w:val="0"/>
          <w:divBdr>
            <w:top w:val="none" w:sz="0" w:space="0" w:color="auto"/>
            <w:left w:val="none" w:sz="0" w:space="0" w:color="auto"/>
            <w:bottom w:val="none" w:sz="0" w:space="0" w:color="auto"/>
            <w:right w:val="none" w:sz="0" w:space="0" w:color="auto"/>
          </w:divBdr>
        </w:div>
        <w:div w:id="160505840">
          <w:marLeft w:val="0"/>
          <w:marRight w:val="0"/>
          <w:marTop w:val="0"/>
          <w:marBottom w:val="0"/>
          <w:divBdr>
            <w:top w:val="none" w:sz="0" w:space="0" w:color="auto"/>
            <w:left w:val="none" w:sz="0" w:space="0" w:color="auto"/>
            <w:bottom w:val="none" w:sz="0" w:space="0" w:color="auto"/>
            <w:right w:val="none" w:sz="0" w:space="0" w:color="auto"/>
          </w:divBdr>
          <w:divsChild>
            <w:div w:id="1562709911">
              <w:marLeft w:val="0"/>
              <w:marRight w:val="0"/>
              <w:marTop w:val="0"/>
              <w:marBottom w:val="0"/>
              <w:divBdr>
                <w:top w:val="none" w:sz="0" w:space="0" w:color="auto"/>
                <w:left w:val="none" w:sz="0" w:space="0" w:color="auto"/>
                <w:bottom w:val="none" w:sz="0" w:space="0" w:color="auto"/>
                <w:right w:val="none" w:sz="0" w:space="0" w:color="auto"/>
              </w:divBdr>
              <w:divsChild>
                <w:div w:id="255134384">
                  <w:marLeft w:val="0"/>
                  <w:marRight w:val="0"/>
                  <w:marTop w:val="0"/>
                  <w:marBottom w:val="0"/>
                  <w:divBdr>
                    <w:top w:val="none" w:sz="0" w:space="0" w:color="auto"/>
                    <w:left w:val="none" w:sz="0" w:space="0" w:color="auto"/>
                    <w:bottom w:val="none" w:sz="0" w:space="0" w:color="auto"/>
                    <w:right w:val="none" w:sz="0" w:space="0" w:color="auto"/>
                  </w:divBdr>
                </w:div>
                <w:div w:id="233902787">
                  <w:marLeft w:val="0"/>
                  <w:marRight w:val="0"/>
                  <w:marTop w:val="0"/>
                  <w:marBottom w:val="0"/>
                  <w:divBdr>
                    <w:top w:val="none" w:sz="0" w:space="0" w:color="auto"/>
                    <w:left w:val="none" w:sz="0" w:space="0" w:color="auto"/>
                    <w:bottom w:val="none" w:sz="0" w:space="0" w:color="auto"/>
                    <w:right w:val="none" w:sz="0" w:space="0" w:color="auto"/>
                  </w:divBdr>
                </w:div>
                <w:div w:id="1513959827">
                  <w:marLeft w:val="0"/>
                  <w:marRight w:val="0"/>
                  <w:marTop w:val="0"/>
                  <w:marBottom w:val="0"/>
                  <w:divBdr>
                    <w:top w:val="none" w:sz="0" w:space="0" w:color="auto"/>
                    <w:left w:val="none" w:sz="0" w:space="0" w:color="auto"/>
                    <w:bottom w:val="none" w:sz="0" w:space="0" w:color="auto"/>
                    <w:right w:val="none" w:sz="0" w:space="0" w:color="auto"/>
                  </w:divBdr>
                </w:div>
              </w:divsChild>
            </w:div>
            <w:div w:id="978418072">
              <w:marLeft w:val="0"/>
              <w:marRight w:val="0"/>
              <w:marTop w:val="0"/>
              <w:marBottom w:val="0"/>
              <w:divBdr>
                <w:top w:val="none" w:sz="0" w:space="0" w:color="auto"/>
                <w:left w:val="none" w:sz="0" w:space="0" w:color="auto"/>
                <w:bottom w:val="none" w:sz="0" w:space="0" w:color="auto"/>
                <w:right w:val="none" w:sz="0" w:space="0" w:color="auto"/>
              </w:divBdr>
              <w:divsChild>
                <w:div w:id="567350053">
                  <w:marLeft w:val="0"/>
                  <w:marRight w:val="0"/>
                  <w:marTop w:val="0"/>
                  <w:marBottom w:val="0"/>
                  <w:divBdr>
                    <w:top w:val="none" w:sz="0" w:space="0" w:color="auto"/>
                    <w:left w:val="none" w:sz="0" w:space="0" w:color="auto"/>
                    <w:bottom w:val="none" w:sz="0" w:space="0" w:color="auto"/>
                    <w:right w:val="none" w:sz="0" w:space="0" w:color="auto"/>
                  </w:divBdr>
                </w:div>
                <w:div w:id="272053884">
                  <w:marLeft w:val="0"/>
                  <w:marRight w:val="0"/>
                  <w:marTop w:val="0"/>
                  <w:marBottom w:val="0"/>
                  <w:divBdr>
                    <w:top w:val="none" w:sz="0" w:space="0" w:color="auto"/>
                    <w:left w:val="none" w:sz="0" w:space="0" w:color="auto"/>
                    <w:bottom w:val="none" w:sz="0" w:space="0" w:color="auto"/>
                    <w:right w:val="none" w:sz="0" w:space="0" w:color="auto"/>
                  </w:divBdr>
                </w:div>
                <w:div w:id="1971327098">
                  <w:marLeft w:val="0"/>
                  <w:marRight w:val="0"/>
                  <w:marTop w:val="0"/>
                  <w:marBottom w:val="0"/>
                  <w:divBdr>
                    <w:top w:val="none" w:sz="0" w:space="0" w:color="auto"/>
                    <w:left w:val="none" w:sz="0" w:space="0" w:color="auto"/>
                    <w:bottom w:val="none" w:sz="0" w:space="0" w:color="auto"/>
                    <w:right w:val="none" w:sz="0" w:space="0" w:color="auto"/>
                  </w:divBdr>
                  <w:divsChild>
                    <w:div w:id="1463957175">
                      <w:marLeft w:val="0"/>
                      <w:marRight w:val="0"/>
                      <w:marTop w:val="0"/>
                      <w:marBottom w:val="0"/>
                      <w:divBdr>
                        <w:top w:val="none" w:sz="0" w:space="0" w:color="auto"/>
                        <w:left w:val="none" w:sz="0" w:space="0" w:color="auto"/>
                        <w:bottom w:val="none" w:sz="0" w:space="0" w:color="auto"/>
                        <w:right w:val="none" w:sz="0" w:space="0" w:color="auto"/>
                      </w:divBdr>
                    </w:div>
                    <w:div w:id="541598344">
                      <w:marLeft w:val="0"/>
                      <w:marRight w:val="0"/>
                      <w:marTop w:val="0"/>
                      <w:marBottom w:val="0"/>
                      <w:divBdr>
                        <w:top w:val="none" w:sz="0" w:space="0" w:color="auto"/>
                        <w:left w:val="none" w:sz="0" w:space="0" w:color="auto"/>
                        <w:bottom w:val="none" w:sz="0" w:space="0" w:color="auto"/>
                        <w:right w:val="none" w:sz="0" w:space="0" w:color="auto"/>
                      </w:divBdr>
                    </w:div>
                    <w:div w:id="1309673842">
                      <w:marLeft w:val="0"/>
                      <w:marRight w:val="0"/>
                      <w:marTop w:val="0"/>
                      <w:marBottom w:val="0"/>
                      <w:divBdr>
                        <w:top w:val="none" w:sz="0" w:space="0" w:color="auto"/>
                        <w:left w:val="none" w:sz="0" w:space="0" w:color="auto"/>
                        <w:bottom w:val="none" w:sz="0" w:space="0" w:color="auto"/>
                        <w:right w:val="none" w:sz="0" w:space="0" w:color="auto"/>
                      </w:divBdr>
                    </w:div>
                  </w:divsChild>
                </w:div>
                <w:div w:id="336006253">
                  <w:marLeft w:val="0"/>
                  <w:marRight w:val="0"/>
                  <w:marTop w:val="0"/>
                  <w:marBottom w:val="0"/>
                  <w:divBdr>
                    <w:top w:val="none" w:sz="0" w:space="0" w:color="auto"/>
                    <w:left w:val="none" w:sz="0" w:space="0" w:color="auto"/>
                    <w:bottom w:val="none" w:sz="0" w:space="0" w:color="auto"/>
                    <w:right w:val="none" w:sz="0" w:space="0" w:color="auto"/>
                  </w:divBdr>
                </w:div>
              </w:divsChild>
            </w:div>
            <w:div w:id="1604847932">
              <w:marLeft w:val="0"/>
              <w:marRight w:val="0"/>
              <w:marTop w:val="0"/>
              <w:marBottom w:val="0"/>
              <w:divBdr>
                <w:top w:val="none" w:sz="0" w:space="0" w:color="auto"/>
                <w:left w:val="none" w:sz="0" w:space="0" w:color="auto"/>
                <w:bottom w:val="none" w:sz="0" w:space="0" w:color="auto"/>
                <w:right w:val="none" w:sz="0" w:space="0" w:color="auto"/>
              </w:divBdr>
              <w:divsChild>
                <w:div w:id="1160193084">
                  <w:marLeft w:val="0"/>
                  <w:marRight w:val="0"/>
                  <w:marTop w:val="0"/>
                  <w:marBottom w:val="0"/>
                  <w:divBdr>
                    <w:top w:val="none" w:sz="0" w:space="0" w:color="auto"/>
                    <w:left w:val="none" w:sz="0" w:space="0" w:color="auto"/>
                    <w:bottom w:val="none" w:sz="0" w:space="0" w:color="auto"/>
                    <w:right w:val="none" w:sz="0" w:space="0" w:color="auto"/>
                  </w:divBdr>
                  <w:divsChild>
                    <w:div w:id="1983270326">
                      <w:marLeft w:val="0"/>
                      <w:marRight w:val="0"/>
                      <w:marTop w:val="0"/>
                      <w:marBottom w:val="0"/>
                      <w:divBdr>
                        <w:top w:val="none" w:sz="0" w:space="0" w:color="auto"/>
                        <w:left w:val="none" w:sz="0" w:space="0" w:color="auto"/>
                        <w:bottom w:val="none" w:sz="0" w:space="0" w:color="auto"/>
                        <w:right w:val="none" w:sz="0" w:space="0" w:color="auto"/>
                      </w:divBdr>
                      <w:divsChild>
                        <w:div w:id="1855993285">
                          <w:marLeft w:val="0"/>
                          <w:marRight w:val="0"/>
                          <w:marTop w:val="0"/>
                          <w:marBottom w:val="0"/>
                          <w:divBdr>
                            <w:top w:val="none" w:sz="0" w:space="0" w:color="auto"/>
                            <w:left w:val="none" w:sz="0" w:space="0" w:color="auto"/>
                            <w:bottom w:val="none" w:sz="0" w:space="0" w:color="auto"/>
                            <w:right w:val="none" w:sz="0" w:space="0" w:color="auto"/>
                          </w:divBdr>
                        </w:div>
                        <w:div w:id="1297180756">
                          <w:marLeft w:val="0"/>
                          <w:marRight w:val="0"/>
                          <w:marTop w:val="0"/>
                          <w:marBottom w:val="0"/>
                          <w:divBdr>
                            <w:top w:val="none" w:sz="0" w:space="0" w:color="auto"/>
                            <w:left w:val="none" w:sz="0" w:space="0" w:color="auto"/>
                            <w:bottom w:val="none" w:sz="0" w:space="0" w:color="auto"/>
                            <w:right w:val="none" w:sz="0" w:space="0" w:color="auto"/>
                          </w:divBdr>
                        </w:div>
                      </w:divsChild>
                    </w:div>
                    <w:div w:id="1349597353">
                      <w:marLeft w:val="0"/>
                      <w:marRight w:val="0"/>
                      <w:marTop w:val="0"/>
                      <w:marBottom w:val="0"/>
                      <w:divBdr>
                        <w:top w:val="none" w:sz="0" w:space="0" w:color="auto"/>
                        <w:left w:val="none" w:sz="0" w:space="0" w:color="auto"/>
                        <w:bottom w:val="none" w:sz="0" w:space="0" w:color="auto"/>
                        <w:right w:val="none" w:sz="0" w:space="0" w:color="auto"/>
                      </w:divBdr>
                    </w:div>
                  </w:divsChild>
                </w:div>
                <w:div w:id="1996957563">
                  <w:marLeft w:val="0"/>
                  <w:marRight w:val="0"/>
                  <w:marTop w:val="0"/>
                  <w:marBottom w:val="0"/>
                  <w:divBdr>
                    <w:top w:val="none" w:sz="0" w:space="0" w:color="auto"/>
                    <w:left w:val="none" w:sz="0" w:space="0" w:color="auto"/>
                    <w:bottom w:val="none" w:sz="0" w:space="0" w:color="auto"/>
                    <w:right w:val="none" w:sz="0" w:space="0" w:color="auto"/>
                  </w:divBdr>
                  <w:divsChild>
                    <w:div w:id="898370116">
                      <w:marLeft w:val="0"/>
                      <w:marRight w:val="0"/>
                      <w:marTop w:val="0"/>
                      <w:marBottom w:val="0"/>
                      <w:divBdr>
                        <w:top w:val="none" w:sz="0" w:space="0" w:color="auto"/>
                        <w:left w:val="none" w:sz="0" w:space="0" w:color="auto"/>
                        <w:bottom w:val="none" w:sz="0" w:space="0" w:color="auto"/>
                        <w:right w:val="none" w:sz="0" w:space="0" w:color="auto"/>
                      </w:divBdr>
                    </w:div>
                    <w:div w:id="1848247534">
                      <w:marLeft w:val="0"/>
                      <w:marRight w:val="0"/>
                      <w:marTop w:val="0"/>
                      <w:marBottom w:val="0"/>
                      <w:divBdr>
                        <w:top w:val="none" w:sz="0" w:space="0" w:color="auto"/>
                        <w:left w:val="none" w:sz="0" w:space="0" w:color="auto"/>
                        <w:bottom w:val="none" w:sz="0" w:space="0" w:color="auto"/>
                        <w:right w:val="none" w:sz="0" w:space="0" w:color="auto"/>
                      </w:divBdr>
                    </w:div>
                    <w:div w:id="839856755">
                      <w:marLeft w:val="0"/>
                      <w:marRight w:val="0"/>
                      <w:marTop w:val="0"/>
                      <w:marBottom w:val="0"/>
                      <w:divBdr>
                        <w:top w:val="none" w:sz="0" w:space="0" w:color="auto"/>
                        <w:left w:val="none" w:sz="0" w:space="0" w:color="auto"/>
                        <w:bottom w:val="none" w:sz="0" w:space="0" w:color="auto"/>
                        <w:right w:val="none" w:sz="0" w:space="0" w:color="auto"/>
                      </w:divBdr>
                    </w:div>
                  </w:divsChild>
                </w:div>
                <w:div w:id="746919389">
                  <w:marLeft w:val="0"/>
                  <w:marRight w:val="0"/>
                  <w:marTop w:val="0"/>
                  <w:marBottom w:val="0"/>
                  <w:divBdr>
                    <w:top w:val="none" w:sz="0" w:space="0" w:color="auto"/>
                    <w:left w:val="none" w:sz="0" w:space="0" w:color="auto"/>
                    <w:bottom w:val="none" w:sz="0" w:space="0" w:color="auto"/>
                    <w:right w:val="none" w:sz="0" w:space="0" w:color="auto"/>
                  </w:divBdr>
                </w:div>
              </w:divsChild>
            </w:div>
            <w:div w:id="248973232">
              <w:marLeft w:val="0"/>
              <w:marRight w:val="0"/>
              <w:marTop w:val="0"/>
              <w:marBottom w:val="0"/>
              <w:divBdr>
                <w:top w:val="none" w:sz="0" w:space="0" w:color="auto"/>
                <w:left w:val="none" w:sz="0" w:space="0" w:color="auto"/>
                <w:bottom w:val="none" w:sz="0" w:space="0" w:color="auto"/>
                <w:right w:val="none" w:sz="0" w:space="0" w:color="auto"/>
              </w:divBdr>
              <w:divsChild>
                <w:div w:id="1098872801">
                  <w:marLeft w:val="0"/>
                  <w:marRight w:val="0"/>
                  <w:marTop w:val="0"/>
                  <w:marBottom w:val="0"/>
                  <w:divBdr>
                    <w:top w:val="none" w:sz="0" w:space="0" w:color="auto"/>
                    <w:left w:val="none" w:sz="0" w:space="0" w:color="auto"/>
                    <w:bottom w:val="none" w:sz="0" w:space="0" w:color="auto"/>
                    <w:right w:val="none" w:sz="0" w:space="0" w:color="auto"/>
                  </w:divBdr>
                </w:div>
                <w:div w:id="322784128">
                  <w:marLeft w:val="0"/>
                  <w:marRight w:val="0"/>
                  <w:marTop w:val="0"/>
                  <w:marBottom w:val="0"/>
                  <w:divBdr>
                    <w:top w:val="none" w:sz="0" w:space="0" w:color="auto"/>
                    <w:left w:val="none" w:sz="0" w:space="0" w:color="auto"/>
                    <w:bottom w:val="none" w:sz="0" w:space="0" w:color="auto"/>
                    <w:right w:val="none" w:sz="0" w:space="0" w:color="auto"/>
                  </w:divBdr>
                  <w:divsChild>
                    <w:div w:id="476654602">
                      <w:marLeft w:val="0"/>
                      <w:marRight w:val="0"/>
                      <w:marTop w:val="0"/>
                      <w:marBottom w:val="0"/>
                      <w:divBdr>
                        <w:top w:val="none" w:sz="0" w:space="0" w:color="auto"/>
                        <w:left w:val="none" w:sz="0" w:space="0" w:color="auto"/>
                        <w:bottom w:val="none" w:sz="0" w:space="0" w:color="auto"/>
                        <w:right w:val="none" w:sz="0" w:space="0" w:color="auto"/>
                      </w:divBdr>
                    </w:div>
                    <w:div w:id="461074760">
                      <w:marLeft w:val="0"/>
                      <w:marRight w:val="0"/>
                      <w:marTop w:val="0"/>
                      <w:marBottom w:val="0"/>
                      <w:divBdr>
                        <w:top w:val="none" w:sz="0" w:space="0" w:color="auto"/>
                        <w:left w:val="none" w:sz="0" w:space="0" w:color="auto"/>
                        <w:bottom w:val="none" w:sz="0" w:space="0" w:color="auto"/>
                        <w:right w:val="none" w:sz="0" w:space="0" w:color="auto"/>
                      </w:divBdr>
                    </w:div>
                  </w:divsChild>
                </w:div>
                <w:div w:id="493764493">
                  <w:marLeft w:val="0"/>
                  <w:marRight w:val="0"/>
                  <w:marTop w:val="0"/>
                  <w:marBottom w:val="0"/>
                  <w:divBdr>
                    <w:top w:val="none" w:sz="0" w:space="0" w:color="auto"/>
                    <w:left w:val="none" w:sz="0" w:space="0" w:color="auto"/>
                    <w:bottom w:val="none" w:sz="0" w:space="0" w:color="auto"/>
                    <w:right w:val="none" w:sz="0" w:space="0" w:color="auto"/>
                  </w:divBdr>
                </w:div>
                <w:div w:id="443573468">
                  <w:marLeft w:val="0"/>
                  <w:marRight w:val="0"/>
                  <w:marTop w:val="0"/>
                  <w:marBottom w:val="0"/>
                  <w:divBdr>
                    <w:top w:val="none" w:sz="0" w:space="0" w:color="auto"/>
                    <w:left w:val="none" w:sz="0" w:space="0" w:color="auto"/>
                    <w:bottom w:val="none" w:sz="0" w:space="0" w:color="auto"/>
                    <w:right w:val="none" w:sz="0" w:space="0" w:color="auto"/>
                  </w:divBdr>
                </w:div>
                <w:div w:id="2107069829">
                  <w:marLeft w:val="0"/>
                  <w:marRight w:val="0"/>
                  <w:marTop w:val="0"/>
                  <w:marBottom w:val="0"/>
                  <w:divBdr>
                    <w:top w:val="none" w:sz="0" w:space="0" w:color="auto"/>
                    <w:left w:val="none" w:sz="0" w:space="0" w:color="auto"/>
                    <w:bottom w:val="none" w:sz="0" w:space="0" w:color="auto"/>
                    <w:right w:val="none" w:sz="0" w:space="0" w:color="auto"/>
                  </w:divBdr>
                </w:div>
                <w:div w:id="461964589">
                  <w:marLeft w:val="0"/>
                  <w:marRight w:val="0"/>
                  <w:marTop w:val="0"/>
                  <w:marBottom w:val="0"/>
                  <w:divBdr>
                    <w:top w:val="none" w:sz="0" w:space="0" w:color="auto"/>
                    <w:left w:val="none" w:sz="0" w:space="0" w:color="auto"/>
                    <w:bottom w:val="none" w:sz="0" w:space="0" w:color="auto"/>
                    <w:right w:val="none" w:sz="0" w:space="0" w:color="auto"/>
                  </w:divBdr>
                  <w:divsChild>
                    <w:div w:id="2130585581">
                      <w:marLeft w:val="0"/>
                      <w:marRight w:val="0"/>
                      <w:marTop w:val="0"/>
                      <w:marBottom w:val="0"/>
                      <w:divBdr>
                        <w:top w:val="none" w:sz="0" w:space="0" w:color="auto"/>
                        <w:left w:val="none" w:sz="0" w:space="0" w:color="auto"/>
                        <w:bottom w:val="none" w:sz="0" w:space="0" w:color="auto"/>
                        <w:right w:val="none" w:sz="0" w:space="0" w:color="auto"/>
                      </w:divBdr>
                    </w:div>
                    <w:div w:id="13411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2623">
              <w:marLeft w:val="0"/>
              <w:marRight w:val="0"/>
              <w:marTop w:val="0"/>
              <w:marBottom w:val="0"/>
              <w:divBdr>
                <w:top w:val="none" w:sz="0" w:space="0" w:color="auto"/>
                <w:left w:val="none" w:sz="0" w:space="0" w:color="auto"/>
                <w:bottom w:val="none" w:sz="0" w:space="0" w:color="auto"/>
                <w:right w:val="none" w:sz="0" w:space="0" w:color="auto"/>
              </w:divBdr>
              <w:divsChild>
                <w:div w:id="2826154">
                  <w:marLeft w:val="0"/>
                  <w:marRight w:val="0"/>
                  <w:marTop w:val="0"/>
                  <w:marBottom w:val="0"/>
                  <w:divBdr>
                    <w:top w:val="none" w:sz="0" w:space="0" w:color="auto"/>
                    <w:left w:val="none" w:sz="0" w:space="0" w:color="auto"/>
                    <w:bottom w:val="none" w:sz="0" w:space="0" w:color="auto"/>
                    <w:right w:val="none" w:sz="0" w:space="0" w:color="auto"/>
                  </w:divBdr>
                  <w:divsChild>
                    <w:div w:id="107698723">
                      <w:marLeft w:val="0"/>
                      <w:marRight w:val="0"/>
                      <w:marTop w:val="0"/>
                      <w:marBottom w:val="0"/>
                      <w:divBdr>
                        <w:top w:val="none" w:sz="0" w:space="0" w:color="auto"/>
                        <w:left w:val="none" w:sz="0" w:space="0" w:color="auto"/>
                        <w:bottom w:val="none" w:sz="0" w:space="0" w:color="auto"/>
                        <w:right w:val="none" w:sz="0" w:space="0" w:color="auto"/>
                      </w:divBdr>
                    </w:div>
                    <w:div w:id="203059898">
                      <w:marLeft w:val="0"/>
                      <w:marRight w:val="0"/>
                      <w:marTop w:val="0"/>
                      <w:marBottom w:val="0"/>
                      <w:divBdr>
                        <w:top w:val="none" w:sz="0" w:space="0" w:color="auto"/>
                        <w:left w:val="none" w:sz="0" w:space="0" w:color="auto"/>
                        <w:bottom w:val="none" w:sz="0" w:space="0" w:color="auto"/>
                        <w:right w:val="none" w:sz="0" w:space="0" w:color="auto"/>
                      </w:divBdr>
                    </w:div>
                    <w:div w:id="2043360803">
                      <w:marLeft w:val="0"/>
                      <w:marRight w:val="0"/>
                      <w:marTop w:val="0"/>
                      <w:marBottom w:val="0"/>
                      <w:divBdr>
                        <w:top w:val="none" w:sz="0" w:space="0" w:color="auto"/>
                        <w:left w:val="none" w:sz="0" w:space="0" w:color="auto"/>
                        <w:bottom w:val="none" w:sz="0" w:space="0" w:color="auto"/>
                        <w:right w:val="none" w:sz="0" w:space="0" w:color="auto"/>
                      </w:divBdr>
                    </w:div>
                  </w:divsChild>
                </w:div>
                <w:div w:id="917129430">
                  <w:marLeft w:val="0"/>
                  <w:marRight w:val="0"/>
                  <w:marTop w:val="0"/>
                  <w:marBottom w:val="0"/>
                  <w:divBdr>
                    <w:top w:val="none" w:sz="0" w:space="0" w:color="auto"/>
                    <w:left w:val="none" w:sz="0" w:space="0" w:color="auto"/>
                    <w:bottom w:val="none" w:sz="0" w:space="0" w:color="auto"/>
                    <w:right w:val="none" w:sz="0" w:space="0" w:color="auto"/>
                  </w:divBdr>
                  <w:divsChild>
                    <w:div w:id="1243032440">
                      <w:marLeft w:val="0"/>
                      <w:marRight w:val="0"/>
                      <w:marTop w:val="0"/>
                      <w:marBottom w:val="0"/>
                      <w:divBdr>
                        <w:top w:val="none" w:sz="0" w:space="0" w:color="auto"/>
                        <w:left w:val="none" w:sz="0" w:space="0" w:color="auto"/>
                        <w:bottom w:val="none" w:sz="0" w:space="0" w:color="auto"/>
                        <w:right w:val="none" w:sz="0" w:space="0" w:color="auto"/>
                      </w:divBdr>
                    </w:div>
                    <w:div w:id="843590505">
                      <w:marLeft w:val="0"/>
                      <w:marRight w:val="0"/>
                      <w:marTop w:val="0"/>
                      <w:marBottom w:val="0"/>
                      <w:divBdr>
                        <w:top w:val="none" w:sz="0" w:space="0" w:color="auto"/>
                        <w:left w:val="none" w:sz="0" w:space="0" w:color="auto"/>
                        <w:bottom w:val="none" w:sz="0" w:space="0" w:color="auto"/>
                        <w:right w:val="none" w:sz="0" w:space="0" w:color="auto"/>
                      </w:divBdr>
                    </w:div>
                    <w:div w:id="1613516340">
                      <w:marLeft w:val="0"/>
                      <w:marRight w:val="0"/>
                      <w:marTop w:val="0"/>
                      <w:marBottom w:val="0"/>
                      <w:divBdr>
                        <w:top w:val="none" w:sz="0" w:space="0" w:color="auto"/>
                        <w:left w:val="none" w:sz="0" w:space="0" w:color="auto"/>
                        <w:bottom w:val="none" w:sz="0" w:space="0" w:color="auto"/>
                        <w:right w:val="none" w:sz="0" w:space="0" w:color="auto"/>
                      </w:divBdr>
                    </w:div>
                  </w:divsChild>
                </w:div>
                <w:div w:id="453597139">
                  <w:marLeft w:val="0"/>
                  <w:marRight w:val="0"/>
                  <w:marTop w:val="0"/>
                  <w:marBottom w:val="0"/>
                  <w:divBdr>
                    <w:top w:val="none" w:sz="0" w:space="0" w:color="auto"/>
                    <w:left w:val="none" w:sz="0" w:space="0" w:color="auto"/>
                    <w:bottom w:val="none" w:sz="0" w:space="0" w:color="auto"/>
                    <w:right w:val="none" w:sz="0" w:space="0" w:color="auto"/>
                  </w:divBdr>
                  <w:divsChild>
                    <w:div w:id="1384907879">
                      <w:marLeft w:val="0"/>
                      <w:marRight w:val="0"/>
                      <w:marTop w:val="0"/>
                      <w:marBottom w:val="0"/>
                      <w:divBdr>
                        <w:top w:val="none" w:sz="0" w:space="0" w:color="auto"/>
                        <w:left w:val="none" w:sz="0" w:space="0" w:color="auto"/>
                        <w:bottom w:val="none" w:sz="0" w:space="0" w:color="auto"/>
                        <w:right w:val="none" w:sz="0" w:space="0" w:color="auto"/>
                      </w:divBdr>
                    </w:div>
                    <w:div w:id="19083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152">
              <w:marLeft w:val="0"/>
              <w:marRight w:val="0"/>
              <w:marTop w:val="0"/>
              <w:marBottom w:val="0"/>
              <w:divBdr>
                <w:top w:val="none" w:sz="0" w:space="0" w:color="auto"/>
                <w:left w:val="none" w:sz="0" w:space="0" w:color="auto"/>
                <w:bottom w:val="none" w:sz="0" w:space="0" w:color="auto"/>
                <w:right w:val="none" w:sz="0" w:space="0" w:color="auto"/>
              </w:divBdr>
              <w:divsChild>
                <w:div w:id="349642099">
                  <w:marLeft w:val="0"/>
                  <w:marRight w:val="0"/>
                  <w:marTop w:val="0"/>
                  <w:marBottom w:val="0"/>
                  <w:divBdr>
                    <w:top w:val="none" w:sz="0" w:space="0" w:color="auto"/>
                    <w:left w:val="none" w:sz="0" w:space="0" w:color="auto"/>
                    <w:bottom w:val="none" w:sz="0" w:space="0" w:color="auto"/>
                    <w:right w:val="none" w:sz="0" w:space="0" w:color="auto"/>
                  </w:divBdr>
                  <w:divsChild>
                    <w:div w:id="513034471">
                      <w:marLeft w:val="0"/>
                      <w:marRight w:val="0"/>
                      <w:marTop w:val="0"/>
                      <w:marBottom w:val="0"/>
                      <w:divBdr>
                        <w:top w:val="none" w:sz="0" w:space="0" w:color="auto"/>
                        <w:left w:val="none" w:sz="0" w:space="0" w:color="auto"/>
                        <w:bottom w:val="none" w:sz="0" w:space="0" w:color="auto"/>
                        <w:right w:val="none" w:sz="0" w:space="0" w:color="auto"/>
                      </w:divBdr>
                    </w:div>
                    <w:div w:id="1544750919">
                      <w:marLeft w:val="0"/>
                      <w:marRight w:val="0"/>
                      <w:marTop w:val="0"/>
                      <w:marBottom w:val="0"/>
                      <w:divBdr>
                        <w:top w:val="none" w:sz="0" w:space="0" w:color="auto"/>
                        <w:left w:val="none" w:sz="0" w:space="0" w:color="auto"/>
                        <w:bottom w:val="none" w:sz="0" w:space="0" w:color="auto"/>
                        <w:right w:val="none" w:sz="0" w:space="0" w:color="auto"/>
                      </w:divBdr>
                      <w:divsChild>
                        <w:div w:id="1763262310">
                          <w:marLeft w:val="0"/>
                          <w:marRight w:val="0"/>
                          <w:marTop w:val="0"/>
                          <w:marBottom w:val="0"/>
                          <w:divBdr>
                            <w:top w:val="none" w:sz="0" w:space="0" w:color="auto"/>
                            <w:left w:val="none" w:sz="0" w:space="0" w:color="auto"/>
                            <w:bottom w:val="none" w:sz="0" w:space="0" w:color="auto"/>
                            <w:right w:val="none" w:sz="0" w:space="0" w:color="auto"/>
                          </w:divBdr>
                        </w:div>
                        <w:div w:id="983965572">
                          <w:marLeft w:val="0"/>
                          <w:marRight w:val="0"/>
                          <w:marTop w:val="0"/>
                          <w:marBottom w:val="0"/>
                          <w:divBdr>
                            <w:top w:val="none" w:sz="0" w:space="0" w:color="auto"/>
                            <w:left w:val="none" w:sz="0" w:space="0" w:color="auto"/>
                            <w:bottom w:val="none" w:sz="0" w:space="0" w:color="auto"/>
                            <w:right w:val="none" w:sz="0" w:space="0" w:color="auto"/>
                          </w:divBdr>
                        </w:div>
                        <w:div w:id="312563477">
                          <w:marLeft w:val="0"/>
                          <w:marRight w:val="0"/>
                          <w:marTop w:val="0"/>
                          <w:marBottom w:val="0"/>
                          <w:divBdr>
                            <w:top w:val="none" w:sz="0" w:space="0" w:color="auto"/>
                            <w:left w:val="none" w:sz="0" w:space="0" w:color="auto"/>
                            <w:bottom w:val="none" w:sz="0" w:space="0" w:color="auto"/>
                            <w:right w:val="none" w:sz="0" w:space="0" w:color="auto"/>
                          </w:divBdr>
                        </w:div>
                      </w:divsChild>
                    </w:div>
                    <w:div w:id="1233857965">
                      <w:marLeft w:val="0"/>
                      <w:marRight w:val="0"/>
                      <w:marTop w:val="0"/>
                      <w:marBottom w:val="0"/>
                      <w:divBdr>
                        <w:top w:val="none" w:sz="0" w:space="0" w:color="auto"/>
                        <w:left w:val="none" w:sz="0" w:space="0" w:color="auto"/>
                        <w:bottom w:val="none" w:sz="0" w:space="0" w:color="auto"/>
                        <w:right w:val="none" w:sz="0" w:space="0" w:color="auto"/>
                      </w:divBdr>
                      <w:divsChild>
                        <w:div w:id="928805294">
                          <w:marLeft w:val="0"/>
                          <w:marRight w:val="0"/>
                          <w:marTop w:val="0"/>
                          <w:marBottom w:val="0"/>
                          <w:divBdr>
                            <w:top w:val="none" w:sz="0" w:space="0" w:color="auto"/>
                            <w:left w:val="none" w:sz="0" w:space="0" w:color="auto"/>
                            <w:bottom w:val="none" w:sz="0" w:space="0" w:color="auto"/>
                            <w:right w:val="none" w:sz="0" w:space="0" w:color="auto"/>
                          </w:divBdr>
                        </w:div>
                        <w:div w:id="964314766">
                          <w:marLeft w:val="0"/>
                          <w:marRight w:val="0"/>
                          <w:marTop w:val="0"/>
                          <w:marBottom w:val="0"/>
                          <w:divBdr>
                            <w:top w:val="none" w:sz="0" w:space="0" w:color="auto"/>
                            <w:left w:val="none" w:sz="0" w:space="0" w:color="auto"/>
                            <w:bottom w:val="none" w:sz="0" w:space="0" w:color="auto"/>
                            <w:right w:val="none" w:sz="0" w:space="0" w:color="auto"/>
                          </w:divBdr>
                        </w:div>
                      </w:divsChild>
                    </w:div>
                    <w:div w:id="1673951619">
                      <w:marLeft w:val="0"/>
                      <w:marRight w:val="0"/>
                      <w:marTop w:val="0"/>
                      <w:marBottom w:val="0"/>
                      <w:divBdr>
                        <w:top w:val="none" w:sz="0" w:space="0" w:color="auto"/>
                        <w:left w:val="none" w:sz="0" w:space="0" w:color="auto"/>
                        <w:bottom w:val="none" w:sz="0" w:space="0" w:color="auto"/>
                        <w:right w:val="none" w:sz="0" w:space="0" w:color="auto"/>
                      </w:divBdr>
                    </w:div>
                    <w:div w:id="817962218">
                      <w:marLeft w:val="0"/>
                      <w:marRight w:val="0"/>
                      <w:marTop w:val="0"/>
                      <w:marBottom w:val="0"/>
                      <w:divBdr>
                        <w:top w:val="none" w:sz="0" w:space="0" w:color="auto"/>
                        <w:left w:val="none" w:sz="0" w:space="0" w:color="auto"/>
                        <w:bottom w:val="none" w:sz="0" w:space="0" w:color="auto"/>
                        <w:right w:val="none" w:sz="0" w:space="0" w:color="auto"/>
                      </w:divBdr>
                    </w:div>
                    <w:div w:id="1375035487">
                      <w:marLeft w:val="0"/>
                      <w:marRight w:val="0"/>
                      <w:marTop w:val="0"/>
                      <w:marBottom w:val="0"/>
                      <w:divBdr>
                        <w:top w:val="none" w:sz="0" w:space="0" w:color="auto"/>
                        <w:left w:val="none" w:sz="0" w:space="0" w:color="auto"/>
                        <w:bottom w:val="none" w:sz="0" w:space="0" w:color="auto"/>
                        <w:right w:val="none" w:sz="0" w:space="0" w:color="auto"/>
                      </w:divBdr>
                    </w:div>
                    <w:div w:id="1410690446">
                      <w:marLeft w:val="0"/>
                      <w:marRight w:val="0"/>
                      <w:marTop w:val="0"/>
                      <w:marBottom w:val="0"/>
                      <w:divBdr>
                        <w:top w:val="none" w:sz="0" w:space="0" w:color="auto"/>
                        <w:left w:val="none" w:sz="0" w:space="0" w:color="auto"/>
                        <w:bottom w:val="none" w:sz="0" w:space="0" w:color="auto"/>
                        <w:right w:val="none" w:sz="0" w:space="0" w:color="auto"/>
                      </w:divBdr>
                    </w:div>
                  </w:divsChild>
                </w:div>
                <w:div w:id="1178812629">
                  <w:marLeft w:val="0"/>
                  <w:marRight w:val="0"/>
                  <w:marTop w:val="0"/>
                  <w:marBottom w:val="0"/>
                  <w:divBdr>
                    <w:top w:val="none" w:sz="0" w:space="0" w:color="auto"/>
                    <w:left w:val="none" w:sz="0" w:space="0" w:color="auto"/>
                    <w:bottom w:val="none" w:sz="0" w:space="0" w:color="auto"/>
                    <w:right w:val="none" w:sz="0" w:space="0" w:color="auto"/>
                  </w:divBdr>
                </w:div>
                <w:div w:id="1534728759">
                  <w:marLeft w:val="0"/>
                  <w:marRight w:val="0"/>
                  <w:marTop w:val="0"/>
                  <w:marBottom w:val="0"/>
                  <w:divBdr>
                    <w:top w:val="none" w:sz="0" w:space="0" w:color="auto"/>
                    <w:left w:val="none" w:sz="0" w:space="0" w:color="auto"/>
                    <w:bottom w:val="none" w:sz="0" w:space="0" w:color="auto"/>
                    <w:right w:val="none" w:sz="0" w:space="0" w:color="auto"/>
                  </w:divBdr>
                  <w:divsChild>
                    <w:div w:id="484708168">
                      <w:marLeft w:val="0"/>
                      <w:marRight w:val="0"/>
                      <w:marTop w:val="0"/>
                      <w:marBottom w:val="0"/>
                      <w:divBdr>
                        <w:top w:val="none" w:sz="0" w:space="0" w:color="auto"/>
                        <w:left w:val="none" w:sz="0" w:space="0" w:color="auto"/>
                        <w:bottom w:val="none" w:sz="0" w:space="0" w:color="auto"/>
                        <w:right w:val="none" w:sz="0" w:space="0" w:color="auto"/>
                      </w:divBdr>
                      <w:divsChild>
                        <w:div w:id="1073969709">
                          <w:marLeft w:val="0"/>
                          <w:marRight w:val="0"/>
                          <w:marTop w:val="0"/>
                          <w:marBottom w:val="0"/>
                          <w:divBdr>
                            <w:top w:val="none" w:sz="0" w:space="0" w:color="auto"/>
                            <w:left w:val="none" w:sz="0" w:space="0" w:color="auto"/>
                            <w:bottom w:val="none" w:sz="0" w:space="0" w:color="auto"/>
                            <w:right w:val="none" w:sz="0" w:space="0" w:color="auto"/>
                          </w:divBdr>
                        </w:div>
                        <w:div w:id="1253785279">
                          <w:marLeft w:val="0"/>
                          <w:marRight w:val="0"/>
                          <w:marTop w:val="0"/>
                          <w:marBottom w:val="0"/>
                          <w:divBdr>
                            <w:top w:val="none" w:sz="0" w:space="0" w:color="auto"/>
                            <w:left w:val="none" w:sz="0" w:space="0" w:color="auto"/>
                            <w:bottom w:val="none" w:sz="0" w:space="0" w:color="auto"/>
                            <w:right w:val="none" w:sz="0" w:space="0" w:color="auto"/>
                          </w:divBdr>
                        </w:div>
                        <w:div w:id="978920784">
                          <w:marLeft w:val="0"/>
                          <w:marRight w:val="0"/>
                          <w:marTop w:val="0"/>
                          <w:marBottom w:val="0"/>
                          <w:divBdr>
                            <w:top w:val="none" w:sz="0" w:space="0" w:color="auto"/>
                            <w:left w:val="none" w:sz="0" w:space="0" w:color="auto"/>
                            <w:bottom w:val="none" w:sz="0" w:space="0" w:color="auto"/>
                            <w:right w:val="none" w:sz="0" w:space="0" w:color="auto"/>
                          </w:divBdr>
                        </w:div>
                        <w:div w:id="2003074831">
                          <w:marLeft w:val="0"/>
                          <w:marRight w:val="0"/>
                          <w:marTop w:val="0"/>
                          <w:marBottom w:val="0"/>
                          <w:divBdr>
                            <w:top w:val="none" w:sz="0" w:space="0" w:color="auto"/>
                            <w:left w:val="none" w:sz="0" w:space="0" w:color="auto"/>
                            <w:bottom w:val="none" w:sz="0" w:space="0" w:color="auto"/>
                            <w:right w:val="none" w:sz="0" w:space="0" w:color="auto"/>
                          </w:divBdr>
                        </w:div>
                      </w:divsChild>
                    </w:div>
                    <w:div w:id="95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431">
              <w:marLeft w:val="0"/>
              <w:marRight w:val="0"/>
              <w:marTop w:val="0"/>
              <w:marBottom w:val="0"/>
              <w:divBdr>
                <w:top w:val="none" w:sz="0" w:space="0" w:color="auto"/>
                <w:left w:val="none" w:sz="0" w:space="0" w:color="auto"/>
                <w:bottom w:val="none" w:sz="0" w:space="0" w:color="auto"/>
                <w:right w:val="none" w:sz="0" w:space="0" w:color="auto"/>
              </w:divBdr>
              <w:divsChild>
                <w:div w:id="302542900">
                  <w:marLeft w:val="0"/>
                  <w:marRight w:val="0"/>
                  <w:marTop w:val="0"/>
                  <w:marBottom w:val="0"/>
                  <w:divBdr>
                    <w:top w:val="none" w:sz="0" w:space="0" w:color="auto"/>
                    <w:left w:val="none" w:sz="0" w:space="0" w:color="auto"/>
                    <w:bottom w:val="none" w:sz="0" w:space="0" w:color="auto"/>
                    <w:right w:val="none" w:sz="0" w:space="0" w:color="auto"/>
                  </w:divBdr>
                  <w:divsChild>
                    <w:div w:id="259143328">
                      <w:marLeft w:val="0"/>
                      <w:marRight w:val="0"/>
                      <w:marTop w:val="0"/>
                      <w:marBottom w:val="0"/>
                      <w:divBdr>
                        <w:top w:val="none" w:sz="0" w:space="0" w:color="auto"/>
                        <w:left w:val="none" w:sz="0" w:space="0" w:color="auto"/>
                        <w:bottom w:val="none" w:sz="0" w:space="0" w:color="auto"/>
                        <w:right w:val="none" w:sz="0" w:space="0" w:color="auto"/>
                      </w:divBdr>
                      <w:divsChild>
                        <w:div w:id="2051759027">
                          <w:marLeft w:val="0"/>
                          <w:marRight w:val="0"/>
                          <w:marTop w:val="0"/>
                          <w:marBottom w:val="0"/>
                          <w:divBdr>
                            <w:top w:val="none" w:sz="0" w:space="0" w:color="auto"/>
                            <w:left w:val="none" w:sz="0" w:space="0" w:color="auto"/>
                            <w:bottom w:val="none" w:sz="0" w:space="0" w:color="auto"/>
                            <w:right w:val="none" w:sz="0" w:space="0" w:color="auto"/>
                          </w:divBdr>
                        </w:div>
                        <w:div w:id="408767330">
                          <w:marLeft w:val="0"/>
                          <w:marRight w:val="0"/>
                          <w:marTop w:val="0"/>
                          <w:marBottom w:val="0"/>
                          <w:divBdr>
                            <w:top w:val="none" w:sz="0" w:space="0" w:color="auto"/>
                            <w:left w:val="none" w:sz="0" w:space="0" w:color="auto"/>
                            <w:bottom w:val="none" w:sz="0" w:space="0" w:color="auto"/>
                            <w:right w:val="none" w:sz="0" w:space="0" w:color="auto"/>
                          </w:divBdr>
                        </w:div>
                      </w:divsChild>
                    </w:div>
                    <w:div w:id="761880516">
                      <w:marLeft w:val="0"/>
                      <w:marRight w:val="0"/>
                      <w:marTop w:val="0"/>
                      <w:marBottom w:val="0"/>
                      <w:divBdr>
                        <w:top w:val="none" w:sz="0" w:space="0" w:color="auto"/>
                        <w:left w:val="none" w:sz="0" w:space="0" w:color="auto"/>
                        <w:bottom w:val="none" w:sz="0" w:space="0" w:color="auto"/>
                        <w:right w:val="none" w:sz="0" w:space="0" w:color="auto"/>
                      </w:divBdr>
                    </w:div>
                  </w:divsChild>
                </w:div>
                <w:div w:id="504170223">
                  <w:marLeft w:val="0"/>
                  <w:marRight w:val="0"/>
                  <w:marTop w:val="0"/>
                  <w:marBottom w:val="0"/>
                  <w:divBdr>
                    <w:top w:val="none" w:sz="0" w:space="0" w:color="auto"/>
                    <w:left w:val="none" w:sz="0" w:space="0" w:color="auto"/>
                    <w:bottom w:val="none" w:sz="0" w:space="0" w:color="auto"/>
                    <w:right w:val="none" w:sz="0" w:space="0" w:color="auto"/>
                  </w:divBdr>
                  <w:divsChild>
                    <w:div w:id="2144542650">
                      <w:marLeft w:val="0"/>
                      <w:marRight w:val="0"/>
                      <w:marTop w:val="0"/>
                      <w:marBottom w:val="0"/>
                      <w:divBdr>
                        <w:top w:val="none" w:sz="0" w:space="0" w:color="auto"/>
                        <w:left w:val="none" w:sz="0" w:space="0" w:color="auto"/>
                        <w:bottom w:val="none" w:sz="0" w:space="0" w:color="auto"/>
                        <w:right w:val="none" w:sz="0" w:space="0" w:color="auto"/>
                      </w:divBdr>
                      <w:divsChild>
                        <w:div w:id="498695986">
                          <w:marLeft w:val="0"/>
                          <w:marRight w:val="0"/>
                          <w:marTop w:val="0"/>
                          <w:marBottom w:val="0"/>
                          <w:divBdr>
                            <w:top w:val="none" w:sz="0" w:space="0" w:color="auto"/>
                            <w:left w:val="none" w:sz="0" w:space="0" w:color="auto"/>
                            <w:bottom w:val="none" w:sz="0" w:space="0" w:color="auto"/>
                            <w:right w:val="none" w:sz="0" w:space="0" w:color="auto"/>
                          </w:divBdr>
                        </w:div>
                        <w:div w:id="1591694976">
                          <w:marLeft w:val="0"/>
                          <w:marRight w:val="0"/>
                          <w:marTop w:val="0"/>
                          <w:marBottom w:val="0"/>
                          <w:divBdr>
                            <w:top w:val="none" w:sz="0" w:space="0" w:color="auto"/>
                            <w:left w:val="none" w:sz="0" w:space="0" w:color="auto"/>
                            <w:bottom w:val="none" w:sz="0" w:space="0" w:color="auto"/>
                            <w:right w:val="none" w:sz="0" w:space="0" w:color="auto"/>
                          </w:divBdr>
                        </w:div>
                      </w:divsChild>
                    </w:div>
                    <w:div w:id="1188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6017">
              <w:marLeft w:val="0"/>
              <w:marRight w:val="0"/>
              <w:marTop w:val="0"/>
              <w:marBottom w:val="0"/>
              <w:divBdr>
                <w:top w:val="none" w:sz="0" w:space="0" w:color="auto"/>
                <w:left w:val="none" w:sz="0" w:space="0" w:color="auto"/>
                <w:bottom w:val="none" w:sz="0" w:space="0" w:color="auto"/>
                <w:right w:val="none" w:sz="0" w:space="0" w:color="auto"/>
              </w:divBdr>
            </w:div>
            <w:div w:id="150946444">
              <w:marLeft w:val="0"/>
              <w:marRight w:val="0"/>
              <w:marTop w:val="0"/>
              <w:marBottom w:val="0"/>
              <w:divBdr>
                <w:top w:val="none" w:sz="0" w:space="0" w:color="auto"/>
                <w:left w:val="none" w:sz="0" w:space="0" w:color="auto"/>
                <w:bottom w:val="none" w:sz="0" w:space="0" w:color="auto"/>
                <w:right w:val="none" w:sz="0" w:space="0" w:color="auto"/>
              </w:divBdr>
              <w:divsChild>
                <w:div w:id="1621256825">
                  <w:marLeft w:val="0"/>
                  <w:marRight w:val="0"/>
                  <w:marTop w:val="0"/>
                  <w:marBottom w:val="0"/>
                  <w:divBdr>
                    <w:top w:val="none" w:sz="0" w:space="0" w:color="auto"/>
                    <w:left w:val="none" w:sz="0" w:space="0" w:color="auto"/>
                    <w:bottom w:val="none" w:sz="0" w:space="0" w:color="auto"/>
                    <w:right w:val="none" w:sz="0" w:space="0" w:color="auto"/>
                  </w:divBdr>
                </w:div>
                <w:div w:id="1530559966">
                  <w:marLeft w:val="0"/>
                  <w:marRight w:val="0"/>
                  <w:marTop w:val="0"/>
                  <w:marBottom w:val="0"/>
                  <w:divBdr>
                    <w:top w:val="none" w:sz="0" w:space="0" w:color="auto"/>
                    <w:left w:val="none" w:sz="0" w:space="0" w:color="auto"/>
                    <w:bottom w:val="none" w:sz="0" w:space="0" w:color="auto"/>
                    <w:right w:val="none" w:sz="0" w:space="0" w:color="auto"/>
                  </w:divBdr>
                </w:div>
                <w:div w:id="17566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698">
          <w:marLeft w:val="0"/>
          <w:marRight w:val="0"/>
          <w:marTop w:val="0"/>
          <w:marBottom w:val="0"/>
          <w:divBdr>
            <w:top w:val="none" w:sz="0" w:space="0" w:color="auto"/>
            <w:left w:val="none" w:sz="0" w:space="0" w:color="auto"/>
            <w:bottom w:val="none" w:sz="0" w:space="0" w:color="auto"/>
            <w:right w:val="none" w:sz="0" w:space="0" w:color="auto"/>
          </w:divBdr>
          <w:divsChild>
            <w:div w:id="897790154">
              <w:marLeft w:val="0"/>
              <w:marRight w:val="0"/>
              <w:marTop w:val="0"/>
              <w:marBottom w:val="0"/>
              <w:divBdr>
                <w:top w:val="none" w:sz="0" w:space="0" w:color="auto"/>
                <w:left w:val="none" w:sz="0" w:space="0" w:color="auto"/>
                <w:bottom w:val="none" w:sz="0" w:space="0" w:color="auto"/>
                <w:right w:val="none" w:sz="0" w:space="0" w:color="auto"/>
              </w:divBdr>
              <w:divsChild>
                <w:div w:id="1482888171">
                  <w:marLeft w:val="0"/>
                  <w:marRight w:val="0"/>
                  <w:marTop w:val="0"/>
                  <w:marBottom w:val="0"/>
                  <w:divBdr>
                    <w:top w:val="none" w:sz="0" w:space="0" w:color="auto"/>
                    <w:left w:val="none" w:sz="0" w:space="0" w:color="auto"/>
                    <w:bottom w:val="none" w:sz="0" w:space="0" w:color="auto"/>
                    <w:right w:val="none" w:sz="0" w:space="0" w:color="auto"/>
                  </w:divBdr>
                </w:div>
                <w:div w:id="822047240">
                  <w:marLeft w:val="0"/>
                  <w:marRight w:val="0"/>
                  <w:marTop w:val="0"/>
                  <w:marBottom w:val="0"/>
                  <w:divBdr>
                    <w:top w:val="none" w:sz="0" w:space="0" w:color="auto"/>
                    <w:left w:val="none" w:sz="0" w:space="0" w:color="auto"/>
                    <w:bottom w:val="none" w:sz="0" w:space="0" w:color="auto"/>
                    <w:right w:val="none" w:sz="0" w:space="0" w:color="auto"/>
                  </w:divBdr>
                </w:div>
                <w:div w:id="1202471947">
                  <w:marLeft w:val="0"/>
                  <w:marRight w:val="0"/>
                  <w:marTop w:val="0"/>
                  <w:marBottom w:val="0"/>
                  <w:divBdr>
                    <w:top w:val="none" w:sz="0" w:space="0" w:color="auto"/>
                    <w:left w:val="none" w:sz="0" w:space="0" w:color="auto"/>
                    <w:bottom w:val="none" w:sz="0" w:space="0" w:color="auto"/>
                    <w:right w:val="none" w:sz="0" w:space="0" w:color="auto"/>
                  </w:divBdr>
                </w:div>
                <w:div w:id="1723213691">
                  <w:marLeft w:val="0"/>
                  <w:marRight w:val="0"/>
                  <w:marTop w:val="0"/>
                  <w:marBottom w:val="0"/>
                  <w:divBdr>
                    <w:top w:val="none" w:sz="0" w:space="0" w:color="auto"/>
                    <w:left w:val="none" w:sz="0" w:space="0" w:color="auto"/>
                    <w:bottom w:val="none" w:sz="0" w:space="0" w:color="auto"/>
                    <w:right w:val="none" w:sz="0" w:space="0" w:color="auto"/>
                  </w:divBdr>
                </w:div>
                <w:div w:id="471023011">
                  <w:marLeft w:val="0"/>
                  <w:marRight w:val="0"/>
                  <w:marTop w:val="0"/>
                  <w:marBottom w:val="0"/>
                  <w:divBdr>
                    <w:top w:val="none" w:sz="0" w:space="0" w:color="auto"/>
                    <w:left w:val="none" w:sz="0" w:space="0" w:color="auto"/>
                    <w:bottom w:val="none" w:sz="0" w:space="0" w:color="auto"/>
                    <w:right w:val="none" w:sz="0" w:space="0" w:color="auto"/>
                  </w:divBdr>
                </w:div>
              </w:divsChild>
            </w:div>
            <w:div w:id="803886020">
              <w:marLeft w:val="0"/>
              <w:marRight w:val="0"/>
              <w:marTop w:val="0"/>
              <w:marBottom w:val="0"/>
              <w:divBdr>
                <w:top w:val="none" w:sz="0" w:space="0" w:color="auto"/>
                <w:left w:val="none" w:sz="0" w:space="0" w:color="auto"/>
                <w:bottom w:val="none" w:sz="0" w:space="0" w:color="auto"/>
                <w:right w:val="none" w:sz="0" w:space="0" w:color="auto"/>
              </w:divBdr>
              <w:divsChild>
                <w:div w:id="1046831154">
                  <w:marLeft w:val="0"/>
                  <w:marRight w:val="0"/>
                  <w:marTop w:val="0"/>
                  <w:marBottom w:val="0"/>
                  <w:divBdr>
                    <w:top w:val="none" w:sz="0" w:space="0" w:color="auto"/>
                    <w:left w:val="none" w:sz="0" w:space="0" w:color="auto"/>
                    <w:bottom w:val="none" w:sz="0" w:space="0" w:color="auto"/>
                    <w:right w:val="none" w:sz="0" w:space="0" w:color="auto"/>
                  </w:divBdr>
                </w:div>
                <w:div w:id="2100562372">
                  <w:marLeft w:val="0"/>
                  <w:marRight w:val="0"/>
                  <w:marTop w:val="0"/>
                  <w:marBottom w:val="0"/>
                  <w:divBdr>
                    <w:top w:val="none" w:sz="0" w:space="0" w:color="auto"/>
                    <w:left w:val="none" w:sz="0" w:space="0" w:color="auto"/>
                    <w:bottom w:val="none" w:sz="0" w:space="0" w:color="auto"/>
                    <w:right w:val="none" w:sz="0" w:space="0" w:color="auto"/>
                  </w:divBdr>
                </w:div>
              </w:divsChild>
            </w:div>
            <w:div w:id="2122333547">
              <w:marLeft w:val="0"/>
              <w:marRight w:val="0"/>
              <w:marTop w:val="0"/>
              <w:marBottom w:val="0"/>
              <w:divBdr>
                <w:top w:val="none" w:sz="0" w:space="0" w:color="auto"/>
                <w:left w:val="none" w:sz="0" w:space="0" w:color="auto"/>
                <w:bottom w:val="none" w:sz="0" w:space="0" w:color="auto"/>
                <w:right w:val="none" w:sz="0" w:space="0" w:color="auto"/>
              </w:divBdr>
              <w:divsChild>
                <w:div w:id="663974395">
                  <w:marLeft w:val="0"/>
                  <w:marRight w:val="0"/>
                  <w:marTop w:val="0"/>
                  <w:marBottom w:val="0"/>
                  <w:divBdr>
                    <w:top w:val="none" w:sz="0" w:space="0" w:color="auto"/>
                    <w:left w:val="none" w:sz="0" w:space="0" w:color="auto"/>
                    <w:bottom w:val="none" w:sz="0" w:space="0" w:color="auto"/>
                    <w:right w:val="none" w:sz="0" w:space="0" w:color="auto"/>
                  </w:divBdr>
                </w:div>
                <w:div w:id="1521309266">
                  <w:marLeft w:val="0"/>
                  <w:marRight w:val="0"/>
                  <w:marTop w:val="0"/>
                  <w:marBottom w:val="0"/>
                  <w:divBdr>
                    <w:top w:val="none" w:sz="0" w:space="0" w:color="auto"/>
                    <w:left w:val="none" w:sz="0" w:space="0" w:color="auto"/>
                    <w:bottom w:val="none" w:sz="0" w:space="0" w:color="auto"/>
                    <w:right w:val="none" w:sz="0" w:space="0" w:color="auto"/>
                  </w:divBdr>
                </w:div>
                <w:div w:id="807211164">
                  <w:marLeft w:val="0"/>
                  <w:marRight w:val="0"/>
                  <w:marTop w:val="0"/>
                  <w:marBottom w:val="0"/>
                  <w:divBdr>
                    <w:top w:val="none" w:sz="0" w:space="0" w:color="auto"/>
                    <w:left w:val="none" w:sz="0" w:space="0" w:color="auto"/>
                    <w:bottom w:val="none" w:sz="0" w:space="0" w:color="auto"/>
                    <w:right w:val="none" w:sz="0" w:space="0" w:color="auto"/>
                  </w:divBdr>
                </w:div>
                <w:div w:id="1128864014">
                  <w:marLeft w:val="0"/>
                  <w:marRight w:val="0"/>
                  <w:marTop w:val="0"/>
                  <w:marBottom w:val="0"/>
                  <w:divBdr>
                    <w:top w:val="none" w:sz="0" w:space="0" w:color="auto"/>
                    <w:left w:val="none" w:sz="0" w:space="0" w:color="auto"/>
                    <w:bottom w:val="none" w:sz="0" w:space="0" w:color="auto"/>
                    <w:right w:val="none" w:sz="0" w:space="0" w:color="auto"/>
                  </w:divBdr>
                </w:div>
                <w:div w:id="1657568048">
                  <w:marLeft w:val="0"/>
                  <w:marRight w:val="0"/>
                  <w:marTop w:val="0"/>
                  <w:marBottom w:val="0"/>
                  <w:divBdr>
                    <w:top w:val="none" w:sz="0" w:space="0" w:color="auto"/>
                    <w:left w:val="none" w:sz="0" w:space="0" w:color="auto"/>
                    <w:bottom w:val="none" w:sz="0" w:space="0" w:color="auto"/>
                    <w:right w:val="none" w:sz="0" w:space="0" w:color="auto"/>
                  </w:divBdr>
                  <w:divsChild>
                    <w:div w:id="1346979352">
                      <w:marLeft w:val="0"/>
                      <w:marRight w:val="0"/>
                      <w:marTop w:val="0"/>
                      <w:marBottom w:val="0"/>
                      <w:divBdr>
                        <w:top w:val="none" w:sz="0" w:space="0" w:color="auto"/>
                        <w:left w:val="none" w:sz="0" w:space="0" w:color="auto"/>
                        <w:bottom w:val="none" w:sz="0" w:space="0" w:color="auto"/>
                        <w:right w:val="none" w:sz="0" w:space="0" w:color="auto"/>
                      </w:divBdr>
                    </w:div>
                    <w:div w:id="4077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7177">
              <w:marLeft w:val="0"/>
              <w:marRight w:val="0"/>
              <w:marTop w:val="0"/>
              <w:marBottom w:val="0"/>
              <w:divBdr>
                <w:top w:val="none" w:sz="0" w:space="0" w:color="auto"/>
                <w:left w:val="none" w:sz="0" w:space="0" w:color="auto"/>
                <w:bottom w:val="none" w:sz="0" w:space="0" w:color="auto"/>
                <w:right w:val="none" w:sz="0" w:space="0" w:color="auto"/>
              </w:divBdr>
              <w:divsChild>
                <w:div w:id="1085800971">
                  <w:marLeft w:val="0"/>
                  <w:marRight w:val="0"/>
                  <w:marTop w:val="0"/>
                  <w:marBottom w:val="0"/>
                  <w:divBdr>
                    <w:top w:val="none" w:sz="0" w:space="0" w:color="auto"/>
                    <w:left w:val="none" w:sz="0" w:space="0" w:color="auto"/>
                    <w:bottom w:val="none" w:sz="0" w:space="0" w:color="auto"/>
                    <w:right w:val="none" w:sz="0" w:space="0" w:color="auto"/>
                  </w:divBdr>
                </w:div>
                <w:div w:id="1559632489">
                  <w:marLeft w:val="0"/>
                  <w:marRight w:val="0"/>
                  <w:marTop w:val="0"/>
                  <w:marBottom w:val="0"/>
                  <w:divBdr>
                    <w:top w:val="none" w:sz="0" w:space="0" w:color="auto"/>
                    <w:left w:val="none" w:sz="0" w:space="0" w:color="auto"/>
                    <w:bottom w:val="none" w:sz="0" w:space="0" w:color="auto"/>
                    <w:right w:val="none" w:sz="0" w:space="0" w:color="auto"/>
                  </w:divBdr>
                </w:div>
                <w:div w:id="1259943741">
                  <w:marLeft w:val="0"/>
                  <w:marRight w:val="0"/>
                  <w:marTop w:val="0"/>
                  <w:marBottom w:val="0"/>
                  <w:divBdr>
                    <w:top w:val="none" w:sz="0" w:space="0" w:color="auto"/>
                    <w:left w:val="none" w:sz="0" w:space="0" w:color="auto"/>
                    <w:bottom w:val="none" w:sz="0" w:space="0" w:color="auto"/>
                    <w:right w:val="none" w:sz="0" w:space="0" w:color="auto"/>
                  </w:divBdr>
                </w:div>
              </w:divsChild>
            </w:div>
            <w:div w:id="1824153789">
              <w:marLeft w:val="0"/>
              <w:marRight w:val="0"/>
              <w:marTop w:val="0"/>
              <w:marBottom w:val="0"/>
              <w:divBdr>
                <w:top w:val="none" w:sz="0" w:space="0" w:color="auto"/>
                <w:left w:val="none" w:sz="0" w:space="0" w:color="auto"/>
                <w:bottom w:val="none" w:sz="0" w:space="0" w:color="auto"/>
                <w:right w:val="none" w:sz="0" w:space="0" w:color="auto"/>
              </w:divBdr>
              <w:divsChild>
                <w:div w:id="962659009">
                  <w:marLeft w:val="0"/>
                  <w:marRight w:val="0"/>
                  <w:marTop w:val="0"/>
                  <w:marBottom w:val="0"/>
                  <w:divBdr>
                    <w:top w:val="none" w:sz="0" w:space="0" w:color="auto"/>
                    <w:left w:val="none" w:sz="0" w:space="0" w:color="auto"/>
                    <w:bottom w:val="none" w:sz="0" w:space="0" w:color="auto"/>
                    <w:right w:val="none" w:sz="0" w:space="0" w:color="auto"/>
                  </w:divBdr>
                </w:div>
                <w:div w:id="413627993">
                  <w:marLeft w:val="0"/>
                  <w:marRight w:val="0"/>
                  <w:marTop w:val="0"/>
                  <w:marBottom w:val="0"/>
                  <w:divBdr>
                    <w:top w:val="none" w:sz="0" w:space="0" w:color="auto"/>
                    <w:left w:val="none" w:sz="0" w:space="0" w:color="auto"/>
                    <w:bottom w:val="none" w:sz="0" w:space="0" w:color="auto"/>
                    <w:right w:val="none" w:sz="0" w:space="0" w:color="auto"/>
                  </w:divBdr>
                  <w:divsChild>
                    <w:div w:id="479082411">
                      <w:marLeft w:val="0"/>
                      <w:marRight w:val="0"/>
                      <w:marTop w:val="0"/>
                      <w:marBottom w:val="0"/>
                      <w:divBdr>
                        <w:top w:val="none" w:sz="0" w:space="0" w:color="auto"/>
                        <w:left w:val="none" w:sz="0" w:space="0" w:color="auto"/>
                        <w:bottom w:val="none" w:sz="0" w:space="0" w:color="auto"/>
                        <w:right w:val="none" w:sz="0" w:space="0" w:color="auto"/>
                      </w:divBdr>
                    </w:div>
                    <w:div w:id="696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8030">
          <w:marLeft w:val="0"/>
          <w:marRight w:val="0"/>
          <w:marTop w:val="0"/>
          <w:marBottom w:val="0"/>
          <w:divBdr>
            <w:top w:val="none" w:sz="0" w:space="0" w:color="auto"/>
            <w:left w:val="none" w:sz="0" w:space="0" w:color="auto"/>
            <w:bottom w:val="none" w:sz="0" w:space="0" w:color="auto"/>
            <w:right w:val="none" w:sz="0" w:space="0" w:color="auto"/>
          </w:divBdr>
          <w:divsChild>
            <w:div w:id="585503128">
              <w:marLeft w:val="0"/>
              <w:marRight w:val="0"/>
              <w:marTop w:val="0"/>
              <w:marBottom w:val="0"/>
              <w:divBdr>
                <w:top w:val="none" w:sz="0" w:space="0" w:color="auto"/>
                <w:left w:val="none" w:sz="0" w:space="0" w:color="auto"/>
                <w:bottom w:val="none" w:sz="0" w:space="0" w:color="auto"/>
                <w:right w:val="none" w:sz="0" w:space="0" w:color="auto"/>
              </w:divBdr>
              <w:divsChild>
                <w:div w:id="1892887124">
                  <w:marLeft w:val="0"/>
                  <w:marRight w:val="0"/>
                  <w:marTop w:val="0"/>
                  <w:marBottom w:val="0"/>
                  <w:divBdr>
                    <w:top w:val="none" w:sz="0" w:space="0" w:color="auto"/>
                    <w:left w:val="none" w:sz="0" w:space="0" w:color="auto"/>
                    <w:bottom w:val="none" w:sz="0" w:space="0" w:color="auto"/>
                    <w:right w:val="none" w:sz="0" w:space="0" w:color="auto"/>
                  </w:divBdr>
                </w:div>
                <w:div w:id="2116169465">
                  <w:marLeft w:val="0"/>
                  <w:marRight w:val="0"/>
                  <w:marTop w:val="0"/>
                  <w:marBottom w:val="0"/>
                  <w:divBdr>
                    <w:top w:val="none" w:sz="0" w:space="0" w:color="auto"/>
                    <w:left w:val="none" w:sz="0" w:space="0" w:color="auto"/>
                    <w:bottom w:val="none" w:sz="0" w:space="0" w:color="auto"/>
                    <w:right w:val="none" w:sz="0" w:space="0" w:color="auto"/>
                  </w:divBdr>
                </w:div>
                <w:div w:id="166605018">
                  <w:marLeft w:val="0"/>
                  <w:marRight w:val="0"/>
                  <w:marTop w:val="0"/>
                  <w:marBottom w:val="0"/>
                  <w:divBdr>
                    <w:top w:val="none" w:sz="0" w:space="0" w:color="auto"/>
                    <w:left w:val="none" w:sz="0" w:space="0" w:color="auto"/>
                    <w:bottom w:val="none" w:sz="0" w:space="0" w:color="auto"/>
                    <w:right w:val="none" w:sz="0" w:space="0" w:color="auto"/>
                  </w:divBdr>
                </w:div>
              </w:divsChild>
            </w:div>
            <w:div w:id="1570968135">
              <w:marLeft w:val="0"/>
              <w:marRight w:val="0"/>
              <w:marTop w:val="0"/>
              <w:marBottom w:val="0"/>
              <w:divBdr>
                <w:top w:val="none" w:sz="0" w:space="0" w:color="auto"/>
                <w:left w:val="none" w:sz="0" w:space="0" w:color="auto"/>
                <w:bottom w:val="none" w:sz="0" w:space="0" w:color="auto"/>
                <w:right w:val="none" w:sz="0" w:space="0" w:color="auto"/>
              </w:divBdr>
              <w:divsChild>
                <w:div w:id="290600480">
                  <w:marLeft w:val="0"/>
                  <w:marRight w:val="0"/>
                  <w:marTop w:val="0"/>
                  <w:marBottom w:val="0"/>
                  <w:divBdr>
                    <w:top w:val="none" w:sz="0" w:space="0" w:color="auto"/>
                    <w:left w:val="none" w:sz="0" w:space="0" w:color="auto"/>
                    <w:bottom w:val="none" w:sz="0" w:space="0" w:color="auto"/>
                    <w:right w:val="none" w:sz="0" w:space="0" w:color="auto"/>
                  </w:divBdr>
                </w:div>
                <w:div w:id="2118256740">
                  <w:marLeft w:val="0"/>
                  <w:marRight w:val="0"/>
                  <w:marTop w:val="0"/>
                  <w:marBottom w:val="0"/>
                  <w:divBdr>
                    <w:top w:val="none" w:sz="0" w:space="0" w:color="auto"/>
                    <w:left w:val="none" w:sz="0" w:space="0" w:color="auto"/>
                    <w:bottom w:val="none" w:sz="0" w:space="0" w:color="auto"/>
                    <w:right w:val="none" w:sz="0" w:space="0" w:color="auto"/>
                  </w:divBdr>
                </w:div>
                <w:div w:id="1585147936">
                  <w:marLeft w:val="0"/>
                  <w:marRight w:val="0"/>
                  <w:marTop w:val="0"/>
                  <w:marBottom w:val="0"/>
                  <w:divBdr>
                    <w:top w:val="none" w:sz="0" w:space="0" w:color="auto"/>
                    <w:left w:val="none" w:sz="0" w:space="0" w:color="auto"/>
                    <w:bottom w:val="none" w:sz="0" w:space="0" w:color="auto"/>
                    <w:right w:val="none" w:sz="0" w:space="0" w:color="auto"/>
                  </w:divBdr>
                </w:div>
                <w:div w:id="112679624">
                  <w:marLeft w:val="0"/>
                  <w:marRight w:val="0"/>
                  <w:marTop w:val="0"/>
                  <w:marBottom w:val="0"/>
                  <w:divBdr>
                    <w:top w:val="none" w:sz="0" w:space="0" w:color="auto"/>
                    <w:left w:val="none" w:sz="0" w:space="0" w:color="auto"/>
                    <w:bottom w:val="none" w:sz="0" w:space="0" w:color="auto"/>
                    <w:right w:val="none" w:sz="0" w:space="0" w:color="auto"/>
                  </w:divBdr>
                  <w:divsChild>
                    <w:div w:id="733352643">
                      <w:marLeft w:val="0"/>
                      <w:marRight w:val="0"/>
                      <w:marTop w:val="0"/>
                      <w:marBottom w:val="0"/>
                      <w:divBdr>
                        <w:top w:val="none" w:sz="0" w:space="0" w:color="auto"/>
                        <w:left w:val="none" w:sz="0" w:space="0" w:color="auto"/>
                        <w:bottom w:val="none" w:sz="0" w:space="0" w:color="auto"/>
                        <w:right w:val="none" w:sz="0" w:space="0" w:color="auto"/>
                      </w:divBdr>
                    </w:div>
                    <w:div w:id="12803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612">
              <w:marLeft w:val="0"/>
              <w:marRight w:val="0"/>
              <w:marTop w:val="0"/>
              <w:marBottom w:val="0"/>
              <w:divBdr>
                <w:top w:val="none" w:sz="0" w:space="0" w:color="auto"/>
                <w:left w:val="none" w:sz="0" w:space="0" w:color="auto"/>
                <w:bottom w:val="none" w:sz="0" w:space="0" w:color="auto"/>
                <w:right w:val="none" w:sz="0" w:space="0" w:color="auto"/>
              </w:divBdr>
              <w:divsChild>
                <w:div w:id="290479867">
                  <w:marLeft w:val="0"/>
                  <w:marRight w:val="0"/>
                  <w:marTop w:val="0"/>
                  <w:marBottom w:val="0"/>
                  <w:divBdr>
                    <w:top w:val="none" w:sz="0" w:space="0" w:color="auto"/>
                    <w:left w:val="none" w:sz="0" w:space="0" w:color="auto"/>
                    <w:bottom w:val="none" w:sz="0" w:space="0" w:color="auto"/>
                    <w:right w:val="none" w:sz="0" w:space="0" w:color="auto"/>
                  </w:divBdr>
                  <w:divsChild>
                    <w:div w:id="1296519596">
                      <w:marLeft w:val="0"/>
                      <w:marRight w:val="0"/>
                      <w:marTop w:val="0"/>
                      <w:marBottom w:val="0"/>
                      <w:divBdr>
                        <w:top w:val="none" w:sz="0" w:space="0" w:color="auto"/>
                        <w:left w:val="none" w:sz="0" w:space="0" w:color="auto"/>
                        <w:bottom w:val="none" w:sz="0" w:space="0" w:color="auto"/>
                        <w:right w:val="none" w:sz="0" w:space="0" w:color="auto"/>
                      </w:divBdr>
                    </w:div>
                    <w:div w:id="1363359535">
                      <w:marLeft w:val="0"/>
                      <w:marRight w:val="0"/>
                      <w:marTop w:val="0"/>
                      <w:marBottom w:val="0"/>
                      <w:divBdr>
                        <w:top w:val="none" w:sz="0" w:space="0" w:color="auto"/>
                        <w:left w:val="none" w:sz="0" w:space="0" w:color="auto"/>
                        <w:bottom w:val="none" w:sz="0" w:space="0" w:color="auto"/>
                        <w:right w:val="none" w:sz="0" w:space="0" w:color="auto"/>
                      </w:divBdr>
                    </w:div>
                  </w:divsChild>
                </w:div>
                <w:div w:id="1840347324">
                  <w:marLeft w:val="0"/>
                  <w:marRight w:val="0"/>
                  <w:marTop w:val="0"/>
                  <w:marBottom w:val="0"/>
                  <w:divBdr>
                    <w:top w:val="none" w:sz="0" w:space="0" w:color="auto"/>
                    <w:left w:val="none" w:sz="0" w:space="0" w:color="auto"/>
                    <w:bottom w:val="none" w:sz="0" w:space="0" w:color="auto"/>
                    <w:right w:val="none" w:sz="0" w:space="0" w:color="auto"/>
                  </w:divBdr>
                </w:div>
              </w:divsChild>
            </w:div>
            <w:div w:id="1849172642">
              <w:marLeft w:val="0"/>
              <w:marRight w:val="0"/>
              <w:marTop w:val="0"/>
              <w:marBottom w:val="0"/>
              <w:divBdr>
                <w:top w:val="none" w:sz="0" w:space="0" w:color="auto"/>
                <w:left w:val="none" w:sz="0" w:space="0" w:color="auto"/>
                <w:bottom w:val="none" w:sz="0" w:space="0" w:color="auto"/>
                <w:right w:val="none" w:sz="0" w:space="0" w:color="auto"/>
              </w:divBdr>
              <w:divsChild>
                <w:div w:id="96370525">
                  <w:marLeft w:val="0"/>
                  <w:marRight w:val="0"/>
                  <w:marTop w:val="0"/>
                  <w:marBottom w:val="0"/>
                  <w:divBdr>
                    <w:top w:val="none" w:sz="0" w:space="0" w:color="auto"/>
                    <w:left w:val="none" w:sz="0" w:space="0" w:color="auto"/>
                    <w:bottom w:val="none" w:sz="0" w:space="0" w:color="auto"/>
                    <w:right w:val="none" w:sz="0" w:space="0" w:color="auto"/>
                  </w:divBdr>
                </w:div>
                <w:div w:id="790128556">
                  <w:marLeft w:val="0"/>
                  <w:marRight w:val="0"/>
                  <w:marTop w:val="0"/>
                  <w:marBottom w:val="0"/>
                  <w:divBdr>
                    <w:top w:val="none" w:sz="0" w:space="0" w:color="auto"/>
                    <w:left w:val="none" w:sz="0" w:space="0" w:color="auto"/>
                    <w:bottom w:val="none" w:sz="0" w:space="0" w:color="auto"/>
                    <w:right w:val="none" w:sz="0" w:space="0" w:color="auto"/>
                  </w:divBdr>
                </w:div>
                <w:div w:id="855463995">
                  <w:marLeft w:val="0"/>
                  <w:marRight w:val="0"/>
                  <w:marTop w:val="0"/>
                  <w:marBottom w:val="0"/>
                  <w:divBdr>
                    <w:top w:val="none" w:sz="0" w:space="0" w:color="auto"/>
                    <w:left w:val="none" w:sz="0" w:space="0" w:color="auto"/>
                    <w:bottom w:val="none" w:sz="0" w:space="0" w:color="auto"/>
                    <w:right w:val="none" w:sz="0" w:space="0" w:color="auto"/>
                  </w:divBdr>
                  <w:divsChild>
                    <w:div w:id="1436557852">
                      <w:marLeft w:val="0"/>
                      <w:marRight w:val="0"/>
                      <w:marTop w:val="0"/>
                      <w:marBottom w:val="0"/>
                      <w:divBdr>
                        <w:top w:val="none" w:sz="0" w:space="0" w:color="auto"/>
                        <w:left w:val="none" w:sz="0" w:space="0" w:color="auto"/>
                        <w:bottom w:val="none" w:sz="0" w:space="0" w:color="auto"/>
                        <w:right w:val="none" w:sz="0" w:space="0" w:color="auto"/>
                      </w:divBdr>
                    </w:div>
                    <w:div w:id="574507970">
                      <w:marLeft w:val="0"/>
                      <w:marRight w:val="0"/>
                      <w:marTop w:val="0"/>
                      <w:marBottom w:val="0"/>
                      <w:divBdr>
                        <w:top w:val="none" w:sz="0" w:space="0" w:color="auto"/>
                        <w:left w:val="none" w:sz="0" w:space="0" w:color="auto"/>
                        <w:bottom w:val="none" w:sz="0" w:space="0" w:color="auto"/>
                        <w:right w:val="none" w:sz="0" w:space="0" w:color="auto"/>
                      </w:divBdr>
                    </w:div>
                    <w:div w:id="1874614094">
                      <w:marLeft w:val="0"/>
                      <w:marRight w:val="0"/>
                      <w:marTop w:val="0"/>
                      <w:marBottom w:val="0"/>
                      <w:divBdr>
                        <w:top w:val="none" w:sz="0" w:space="0" w:color="auto"/>
                        <w:left w:val="none" w:sz="0" w:space="0" w:color="auto"/>
                        <w:bottom w:val="none" w:sz="0" w:space="0" w:color="auto"/>
                        <w:right w:val="none" w:sz="0" w:space="0" w:color="auto"/>
                      </w:divBdr>
                    </w:div>
                    <w:div w:id="1687629337">
                      <w:marLeft w:val="0"/>
                      <w:marRight w:val="0"/>
                      <w:marTop w:val="0"/>
                      <w:marBottom w:val="0"/>
                      <w:divBdr>
                        <w:top w:val="none" w:sz="0" w:space="0" w:color="auto"/>
                        <w:left w:val="none" w:sz="0" w:space="0" w:color="auto"/>
                        <w:bottom w:val="none" w:sz="0" w:space="0" w:color="auto"/>
                        <w:right w:val="none" w:sz="0" w:space="0" w:color="auto"/>
                      </w:divBdr>
                    </w:div>
                    <w:div w:id="246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831">
              <w:marLeft w:val="0"/>
              <w:marRight w:val="0"/>
              <w:marTop w:val="0"/>
              <w:marBottom w:val="0"/>
              <w:divBdr>
                <w:top w:val="none" w:sz="0" w:space="0" w:color="auto"/>
                <w:left w:val="none" w:sz="0" w:space="0" w:color="auto"/>
                <w:bottom w:val="none" w:sz="0" w:space="0" w:color="auto"/>
                <w:right w:val="none" w:sz="0" w:space="0" w:color="auto"/>
              </w:divBdr>
              <w:divsChild>
                <w:div w:id="699942129">
                  <w:marLeft w:val="0"/>
                  <w:marRight w:val="0"/>
                  <w:marTop w:val="0"/>
                  <w:marBottom w:val="0"/>
                  <w:divBdr>
                    <w:top w:val="none" w:sz="0" w:space="0" w:color="auto"/>
                    <w:left w:val="none" w:sz="0" w:space="0" w:color="auto"/>
                    <w:bottom w:val="none" w:sz="0" w:space="0" w:color="auto"/>
                    <w:right w:val="none" w:sz="0" w:space="0" w:color="auto"/>
                  </w:divBdr>
                </w:div>
                <w:div w:id="1199243681">
                  <w:marLeft w:val="0"/>
                  <w:marRight w:val="0"/>
                  <w:marTop w:val="0"/>
                  <w:marBottom w:val="0"/>
                  <w:divBdr>
                    <w:top w:val="none" w:sz="0" w:space="0" w:color="auto"/>
                    <w:left w:val="none" w:sz="0" w:space="0" w:color="auto"/>
                    <w:bottom w:val="none" w:sz="0" w:space="0" w:color="auto"/>
                    <w:right w:val="none" w:sz="0" w:space="0" w:color="auto"/>
                  </w:divBdr>
                  <w:divsChild>
                    <w:div w:id="1143277485">
                      <w:marLeft w:val="0"/>
                      <w:marRight w:val="0"/>
                      <w:marTop w:val="0"/>
                      <w:marBottom w:val="0"/>
                      <w:divBdr>
                        <w:top w:val="none" w:sz="0" w:space="0" w:color="auto"/>
                        <w:left w:val="none" w:sz="0" w:space="0" w:color="auto"/>
                        <w:bottom w:val="none" w:sz="0" w:space="0" w:color="auto"/>
                        <w:right w:val="none" w:sz="0" w:space="0" w:color="auto"/>
                      </w:divBdr>
                      <w:divsChild>
                        <w:div w:id="2059668350">
                          <w:marLeft w:val="0"/>
                          <w:marRight w:val="0"/>
                          <w:marTop w:val="0"/>
                          <w:marBottom w:val="0"/>
                          <w:divBdr>
                            <w:top w:val="none" w:sz="0" w:space="0" w:color="auto"/>
                            <w:left w:val="none" w:sz="0" w:space="0" w:color="auto"/>
                            <w:bottom w:val="none" w:sz="0" w:space="0" w:color="auto"/>
                            <w:right w:val="none" w:sz="0" w:space="0" w:color="auto"/>
                          </w:divBdr>
                        </w:div>
                        <w:div w:id="1793399007">
                          <w:marLeft w:val="0"/>
                          <w:marRight w:val="0"/>
                          <w:marTop w:val="0"/>
                          <w:marBottom w:val="0"/>
                          <w:divBdr>
                            <w:top w:val="none" w:sz="0" w:space="0" w:color="auto"/>
                            <w:left w:val="none" w:sz="0" w:space="0" w:color="auto"/>
                            <w:bottom w:val="none" w:sz="0" w:space="0" w:color="auto"/>
                            <w:right w:val="none" w:sz="0" w:space="0" w:color="auto"/>
                          </w:divBdr>
                        </w:div>
                      </w:divsChild>
                    </w:div>
                    <w:div w:id="127403657">
                      <w:marLeft w:val="0"/>
                      <w:marRight w:val="0"/>
                      <w:marTop w:val="0"/>
                      <w:marBottom w:val="0"/>
                      <w:divBdr>
                        <w:top w:val="none" w:sz="0" w:space="0" w:color="auto"/>
                        <w:left w:val="none" w:sz="0" w:space="0" w:color="auto"/>
                        <w:bottom w:val="none" w:sz="0" w:space="0" w:color="auto"/>
                        <w:right w:val="none" w:sz="0" w:space="0" w:color="auto"/>
                      </w:divBdr>
                    </w:div>
                  </w:divsChild>
                </w:div>
                <w:div w:id="56363009">
                  <w:marLeft w:val="0"/>
                  <w:marRight w:val="0"/>
                  <w:marTop w:val="0"/>
                  <w:marBottom w:val="0"/>
                  <w:divBdr>
                    <w:top w:val="none" w:sz="0" w:space="0" w:color="auto"/>
                    <w:left w:val="none" w:sz="0" w:space="0" w:color="auto"/>
                    <w:bottom w:val="none" w:sz="0" w:space="0" w:color="auto"/>
                    <w:right w:val="none" w:sz="0" w:space="0" w:color="auto"/>
                  </w:divBdr>
                </w:div>
              </w:divsChild>
            </w:div>
            <w:div w:id="748309611">
              <w:marLeft w:val="0"/>
              <w:marRight w:val="0"/>
              <w:marTop w:val="0"/>
              <w:marBottom w:val="0"/>
              <w:divBdr>
                <w:top w:val="none" w:sz="0" w:space="0" w:color="auto"/>
                <w:left w:val="none" w:sz="0" w:space="0" w:color="auto"/>
                <w:bottom w:val="none" w:sz="0" w:space="0" w:color="auto"/>
                <w:right w:val="none" w:sz="0" w:space="0" w:color="auto"/>
              </w:divBdr>
              <w:divsChild>
                <w:div w:id="223025198">
                  <w:marLeft w:val="0"/>
                  <w:marRight w:val="0"/>
                  <w:marTop w:val="0"/>
                  <w:marBottom w:val="0"/>
                  <w:divBdr>
                    <w:top w:val="none" w:sz="0" w:space="0" w:color="auto"/>
                    <w:left w:val="none" w:sz="0" w:space="0" w:color="auto"/>
                    <w:bottom w:val="none" w:sz="0" w:space="0" w:color="auto"/>
                    <w:right w:val="none" w:sz="0" w:space="0" w:color="auto"/>
                  </w:divBdr>
                </w:div>
                <w:div w:id="802430678">
                  <w:marLeft w:val="0"/>
                  <w:marRight w:val="0"/>
                  <w:marTop w:val="0"/>
                  <w:marBottom w:val="0"/>
                  <w:divBdr>
                    <w:top w:val="none" w:sz="0" w:space="0" w:color="auto"/>
                    <w:left w:val="none" w:sz="0" w:space="0" w:color="auto"/>
                    <w:bottom w:val="none" w:sz="0" w:space="0" w:color="auto"/>
                    <w:right w:val="none" w:sz="0" w:space="0" w:color="auto"/>
                  </w:divBdr>
                </w:div>
                <w:div w:id="83693380">
                  <w:marLeft w:val="0"/>
                  <w:marRight w:val="0"/>
                  <w:marTop w:val="0"/>
                  <w:marBottom w:val="0"/>
                  <w:divBdr>
                    <w:top w:val="none" w:sz="0" w:space="0" w:color="auto"/>
                    <w:left w:val="none" w:sz="0" w:space="0" w:color="auto"/>
                    <w:bottom w:val="none" w:sz="0" w:space="0" w:color="auto"/>
                    <w:right w:val="none" w:sz="0" w:space="0" w:color="auto"/>
                  </w:divBdr>
                </w:div>
              </w:divsChild>
            </w:div>
            <w:div w:id="949778482">
              <w:marLeft w:val="0"/>
              <w:marRight w:val="0"/>
              <w:marTop w:val="0"/>
              <w:marBottom w:val="0"/>
              <w:divBdr>
                <w:top w:val="none" w:sz="0" w:space="0" w:color="auto"/>
                <w:left w:val="none" w:sz="0" w:space="0" w:color="auto"/>
                <w:bottom w:val="none" w:sz="0" w:space="0" w:color="auto"/>
                <w:right w:val="none" w:sz="0" w:space="0" w:color="auto"/>
              </w:divBdr>
            </w:div>
          </w:divsChild>
        </w:div>
        <w:div w:id="263416664">
          <w:marLeft w:val="0"/>
          <w:marRight w:val="0"/>
          <w:marTop w:val="0"/>
          <w:marBottom w:val="0"/>
          <w:divBdr>
            <w:top w:val="none" w:sz="0" w:space="0" w:color="auto"/>
            <w:left w:val="none" w:sz="0" w:space="0" w:color="auto"/>
            <w:bottom w:val="none" w:sz="0" w:space="0" w:color="auto"/>
            <w:right w:val="none" w:sz="0" w:space="0" w:color="auto"/>
          </w:divBdr>
          <w:divsChild>
            <w:div w:id="1364476707">
              <w:marLeft w:val="0"/>
              <w:marRight w:val="0"/>
              <w:marTop w:val="0"/>
              <w:marBottom w:val="0"/>
              <w:divBdr>
                <w:top w:val="none" w:sz="0" w:space="0" w:color="auto"/>
                <w:left w:val="none" w:sz="0" w:space="0" w:color="auto"/>
                <w:bottom w:val="none" w:sz="0" w:space="0" w:color="auto"/>
                <w:right w:val="none" w:sz="0" w:space="0" w:color="auto"/>
              </w:divBdr>
              <w:divsChild>
                <w:div w:id="1861122761">
                  <w:marLeft w:val="0"/>
                  <w:marRight w:val="0"/>
                  <w:marTop w:val="0"/>
                  <w:marBottom w:val="0"/>
                  <w:divBdr>
                    <w:top w:val="none" w:sz="0" w:space="0" w:color="auto"/>
                    <w:left w:val="none" w:sz="0" w:space="0" w:color="auto"/>
                    <w:bottom w:val="none" w:sz="0" w:space="0" w:color="auto"/>
                    <w:right w:val="none" w:sz="0" w:space="0" w:color="auto"/>
                  </w:divBdr>
                </w:div>
                <w:div w:id="782697283">
                  <w:marLeft w:val="0"/>
                  <w:marRight w:val="0"/>
                  <w:marTop w:val="0"/>
                  <w:marBottom w:val="0"/>
                  <w:divBdr>
                    <w:top w:val="none" w:sz="0" w:space="0" w:color="auto"/>
                    <w:left w:val="none" w:sz="0" w:space="0" w:color="auto"/>
                    <w:bottom w:val="none" w:sz="0" w:space="0" w:color="auto"/>
                    <w:right w:val="none" w:sz="0" w:space="0" w:color="auto"/>
                  </w:divBdr>
                </w:div>
                <w:div w:id="799230940">
                  <w:marLeft w:val="0"/>
                  <w:marRight w:val="0"/>
                  <w:marTop w:val="0"/>
                  <w:marBottom w:val="0"/>
                  <w:divBdr>
                    <w:top w:val="none" w:sz="0" w:space="0" w:color="auto"/>
                    <w:left w:val="none" w:sz="0" w:space="0" w:color="auto"/>
                    <w:bottom w:val="none" w:sz="0" w:space="0" w:color="auto"/>
                    <w:right w:val="none" w:sz="0" w:space="0" w:color="auto"/>
                  </w:divBdr>
                </w:div>
                <w:div w:id="1488671532">
                  <w:marLeft w:val="0"/>
                  <w:marRight w:val="0"/>
                  <w:marTop w:val="0"/>
                  <w:marBottom w:val="0"/>
                  <w:divBdr>
                    <w:top w:val="none" w:sz="0" w:space="0" w:color="auto"/>
                    <w:left w:val="none" w:sz="0" w:space="0" w:color="auto"/>
                    <w:bottom w:val="none" w:sz="0" w:space="0" w:color="auto"/>
                    <w:right w:val="none" w:sz="0" w:space="0" w:color="auto"/>
                  </w:divBdr>
                </w:div>
              </w:divsChild>
            </w:div>
            <w:div w:id="101535676">
              <w:marLeft w:val="0"/>
              <w:marRight w:val="0"/>
              <w:marTop w:val="0"/>
              <w:marBottom w:val="0"/>
              <w:divBdr>
                <w:top w:val="none" w:sz="0" w:space="0" w:color="auto"/>
                <w:left w:val="none" w:sz="0" w:space="0" w:color="auto"/>
                <w:bottom w:val="none" w:sz="0" w:space="0" w:color="auto"/>
                <w:right w:val="none" w:sz="0" w:space="0" w:color="auto"/>
              </w:divBdr>
              <w:divsChild>
                <w:div w:id="1540431607">
                  <w:marLeft w:val="0"/>
                  <w:marRight w:val="0"/>
                  <w:marTop w:val="0"/>
                  <w:marBottom w:val="0"/>
                  <w:divBdr>
                    <w:top w:val="none" w:sz="0" w:space="0" w:color="auto"/>
                    <w:left w:val="none" w:sz="0" w:space="0" w:color="auto"/>
                    <w:bottom w:val="none" w:sz="0" w:space="0" w:color="auto"/>
                    <w:right w:val="none" w:sz="0" w:space="0" w:color="auto"/>
                  </w:divBdr>
                  <w:divsChild>
                    <w:div w:id="1479229736">
                      <w:marLeft w:val="0"/>
                      <w:marRight w:val="0"/>
                      <w:marTop w:val="0"/>
                      <w:marBottom w:val="0"/>
                      <w:divBdr>
                        <w:top w:val="none" w:sz="0" w:space="0" w:color="auto"/>
                        <w:left w:val="none" w:sz="0" w:space="0" w:color="auto"/>
                        <w:bottom w:val="none" w:sz="0" w:space="0" w:color="auto"/>
                        <w:right w:val="none" w:sz="0" w:space="0" w:color="auto"/>
                      </w:divBdr>
                      <w:divsChild>
                        <w:div w:id="632248215">
                          <w:marLeft w:val="0"/>
                          <w:marRight w:val="0"/>
                          <w:marTop w:val="0"/>
                          <w:marBottom w:val="0"/>
                          <w:divBdr>
                            <w:top w:val="none" w:sz="0" w:space="0" w:color="auto"/>
                            <w:left w:val="none" w:sz="0" w:space="0" w:color="auto"/>
                            <w:bottom w:val="none" w:sz="0" w:space="0" w:color="auto"/>
                            <w:right w:val="none" w:sz="0" w:space="0" w:color="auto"/>
                          </w:divBdr>
                        </w:div>
                        <w:div w:id="1267079871">
                          <w:marLeft w:val="0"/>
                          <w:marRight w:val="0"/>
                          <w:marTop w:val="0"/>
                          <w:marBottom w:val="0"/>
                          <w:divBdr>
                            <w:top w:val="none" w:sz="0" w:space="0" w:color="auto"/>
                            <w:left w:val="none" w:sz="0" w:space="0" w:color="auto"/>
                            <w:bottom w:val="none" w:sz="0" w:space="0" w:color="auto"/>
                            <w:right w:val="none" w:sz="0" w:space="0" w:color="auto"/>
                          </w:divBdr>
                        </w:div>
                        <w:div w:id="863245262">
                          <w:marLeft w:val="0"/>
                          <w:marRight w:val="0"/>
                          <w:marTop w:val="0"/>
                          <w:marBottom w:val="0"/>
                          <w:divBdr>
                            <w:top w:val="none" w:sz="0" w:space="0" w:color="auto"/>
                            <w:left w:val="none" w:sz="0" w:space="0" w:color="auto"/>
                            <w:bottom w:val="none" w:sz="0" w:space="0" w:color="auto"/>
                            <w:right w:val="none" w:sz="0" w:space="0" w:color="auto"/>
                          </w:divBdr>
                        </w:div>
                      </w:divsChild>
                    </w:div>
                    <w:div w:id="795487561">
                      <w:marLeft w:val="0"/>
                      <w:marRight w:val="0"/>
                      <w:marTop w:val="0"/>
                      <w:marBottom w:val="0"/>
                      <w:divBdr>
                        <w:top w:val="none" w:sz="0" w:space="0" w:color="auto"/>
                        <w:left w:val="none" w:sz="0" w:space="0" w:color="auto"/>
                        <w:bottom w:val="none" w:sz="0" w:space="0" w:color="auto"/>
                        <w:right w:val="none" w:sz="0" w:space="0" w:color="auto"/>
                      </w:divBdr>
                    </w:div>
                  </w:divsChild>
                </w:div>
                <w:div w:id="1537959773">
                  <w:marLeft w:val="0"/>
                  <w:marRight w:val="0"/>
                  <w:marTop w:val="0"/>
                  <w:marBottom w:val="0"/>
                  <w:divBdr>
                    <w:top w:val="none" w:sz="0" w:space="0" w:color="auto"/>
                    <w:left w:val="none" w:sz="0" w:space="0" w:color="auto"/>
                    <w:bottom w:val="none" w:sz="0" w:space="0" w:color="auto"/>
                    <w:right w:val="none" w:sz="0" w:space="0" w:color="auto"/>
                  </w:divBdr>
                  <w:divsChild>
                    <w:div w:id="76484731">
                      <w:marLeft w:val="0"/>
                      <w:marRight w:val="0"/>
                      <w:marTop w:val="0"/>
                      <w:marBottom w:val="0"/>
                      <w:divBdr>
                        <w:top w:val="none" w:sz="0" w:space="0" w:color="auto"/>
                        <w:left w:val="none" w:sz="0" w:space="0" w:color="auto"/>
                        <w:bottom w:val="none" w:sz="0" w:space="0" w:color="auto"/>
                        <w:right w:val="none" w:sz="0" w:space="0" w:color="auto"/>
                      </w:divBdr>
                    </w:div>
                    <w:div w:id="1692338041">
                      <w:marLeft w:val="0"/>
                      <w:marRight w:val="0"/>
                      <w:marTop w:val="0"/>
                      <w:marBottom w:val="0"/>
                      <w:divBdr>
                        <w:top w:val="none" w:sz="0" w:space="0" w:color="auto"/>
                        <w:left w:val="none" w:sz="0" w:space="0" w:color="auto"/>
                        <w:bottom w:val="none" w:sz="0" w:space="0" w:color="auto"/>
                        <w:right w:val="none" w:sz="0" w:space="0" w:color="auto"/>
                      </w:divBdr>
                      <w:divsChild>
                        <w:div w:id="1420633564">
                          <w:marLeft w:val="0"/>
                          <w:marRight w:val="0"/>
                          <w:marTop w:val="0"/>
                          <w:marBottom w:val="0"/>
                          <w:divBdr>
                            <w:top w:val="none" w:sz="0" w:space="0" w:color="auto"/>
                            <w:left w:val="none" w:sz="0" w:space="0" w:color="auto"/>
                            <w:bottom w:val="none" w:sz="0" w:space="0" w:color="auto"/>
                            <w:right w:val="none" w:sz="0" w:space="0" w:color="auto"/>
                          </w:divBdr>
                        </w:div>
                        <w:div w:id="136652018">
                          <w:marLeft w:val="0"/>
                          <w:marRight w:val="0"/>
                          <w:marTop w:val="0"/>
                          <w:marBottom w:val="0"/>
                          <w:divBdr>
                            <w:top w:val="none" w:sz="0" w:space="0" w:color="auto"/>
                            <w:left w:val="none" w:sz="0" w:space="0" w:color="auto"/>
                            <w:bottom w:val="none" w:sz="0" w:space="0" w:color="auto"/>
                            <w:right w:val="none" w:sz="0" w:space="0" w:color="auto"/>
                          </w:divBdr>
                        </w:div>
                        <w:div w:id="1600333749">
                          <w:marLeft w:val="0"/>
                          <w:marRight w:val="0"/>
                          <w:marTop w:val="0"/>
                          <w:marBottom w:val="0"/>
                          <w:divBdr>
                            <w:top w:val="none" w:sz="0" w:space="0" w:color="auto"/>
                            <w:left w:val="none" w:sz="0" w:space="0" w:color="auto"/>
                            <w:bottom w:val="none" w:sz="0" w:space="0" w:color="auto"/>
                            <w:right w:val="none" w:sz="0" w:space="0" w:color="auto"/>
                          </w:divBdr>
                        </w:div>
                      </w:divsChild>
                    </w:div>
                    <w:div w:id="1100443442">
                      <w:marLeft w:val="0"/>
                      <w:marRight w:val="0"/>
                      <w:marTop w:val="0"/>
                      <w:marBottom w:val="0"/>
                      <w:divBdr>
                        <w:top w:val="none" w:sz="0" w:space="0" w:color="auto"/>
                        <w:left w:val="none" w:sz="0" w:space="0" w:color="auto"/>
                        <w:bottom w:val="none" w:sz="0" w:space="0" w:color="auto"/>
                        <w:right w:val="none" w:sz="0" w:space="0" w:color="auto"/>
                      </w:divBdr>
                    </w:div>
                    <w:div w:id="327832567">
                      <w:marLeft w:val="0"/>
                      <w:marRight w:val="0"/>
                      <w:marTop w:val="0"/>
                      <w:marBottom w:val="0"/>
                      <w:divBdr>
                        <w:top w:val="none" w:sz="0" w:space="0" w:color="auto"/>
                        <w:left w:val="none" w:sz="0" w:space="0" w:color="auto"/>
                        <w:bottom w:val="none" w:sz="0" w:space="0" w:color="auto"/>
                        <w:right w:val="none" w:sz="0" w:space="0" w:color="auto"/>
                      </w:divBdr>
                      <w:divsChild>
                        <w:div w:id="1764258360">
                          <w:marLeft w:val="0"/>
                          <w:marRight w:val="0"/>
                          <w:marTop w:val="0"/>
                          <w:marBottom w:val="0"/>
                          <w:divBdr>
                            <w:top w:val="none" w:sz="0" w:space="0" w:color="auto"/>
                            <w:left w:val="none" w:sz="0" w:space="0" w:color="auto"/>
                            <w:bottom w:val="none" w:sz="0" w:space="0" w:color="auto"/>
                            <w:right w:val="none" w:sz="0" w:space="0" w:color="auto"/>
                          </w:divBdr>
                        </w:div>
                        <w:div w:id="17644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319">
              <w:marLeft w:val="0"/>
              <w:marRight w:val="0"/>
              <w:marTop w:val="0"/>
              <w:marBottom w:val="0"/>
              <w:divBdr>
                <w:top w:val="none" w:sz="0" w:space="0" w:color="auto"/>
                <w:left w:val="none" w:sz="0" w:space="0" w:color="auto"/>
                <w:bottom w:val="none" w:sz="0" w:space="0" w:color="auto"/>
                <w:right w:val="none" w:sz="0" w:space="0" w:color="auto"/>
              </w:divBdr>
              <w:divsChild>
                <w:div w:id="1257130855">
                  <w:marLeft w:val="0"/>
                  <w:marRight w:val="0"/>
                  <w:marTop w:val="0"/>
                  <w:marBottom w:val="0"/>
                  <w:divBdr>
                    <w:top w:val="none" w:sz="0" w:space="0" w:color="auto"/>
                    <w:left w:val="none" w:sz="0" w:space="0" w:color="auto"/>
                    <w:bottom w:val="none" w:sz="0" w:space="0" w:color="auto"/>
                    <w:right w:val="none" w:sz="0" w:space="0" w:color="auto"/>
                  </w:divBdr>
                  <w:divsChild>
                    <w:div w:id="1880967540">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074085260">
                      <w:marLeft w:val="0"/>
                      <w:marRight w:val="0"/>
                      <w:marTop w:val="0"/>
                      <w:marBottom w:val="0"/>
                      <w:divBdr>
                        <w:top w:val="none" w:sz="0" w:space="0" w:color="auto"/>
                        <w:left w:val="none" w:sz="0" w:space="0" w:color="auto"/>
                        <w:bottom w:val="none" w:sz="0" w:space="0" w:color="auto"/>
                        <w:right w:val="none" w:sz="0" w:space="0" w:color="auto"/>
                      </w:divBdr>
                    </w:div>
                  </w:divsChild>
                </w:div>
                <w:div w:id="1223252853">
                  <w:marLeft w:val="0"/>
                  <w:marRight w:val="0"/>
                  <w:marTop w:val="0"/>
                  <w:marBottom w:val="0"/>
                  <w:divBdr>
                    <w:top w:val="none" w:sz="0" w:space="0" w:color="auto"/>
                    <w:left w:val="none" w:sz="0" w:space="0" w:color="auto"/>
                    <w:bottom w:val="none" w:sz="0" w:space="0" w:color="auto"/>
                    <w:right w:val="none" w:sz="0" w:space="0" w:color="auto"/>
                  </w:divBdr>
                </w:div>
                <w:div w:id="2005163325">
                  <w:marLeft w:val="0"/>
                  <w:marRight w:val="0"/>
                  <w:marTop w:val="0"/>
                  <w:marBottom w:val="0"/>
                  <w:divBdr>
                    <w:top w:val="none" w:sz="0" w:space="0" w:color="auto"/>
                    <w:left w:val="none" w:sz="0" w:space="0" w:color="auto"/>
                    <w:bottom w:val="none" w:sz="0" w:space="0" w:color="auto"/>
                    <w:right w:val="none" w:sz="0" w:space="0" w:color="auto"/>
                  </w:divBdr>
                  <w:divsChild>
                    <w:div w:id="845755488">
                      <w:marLeft w:val="0"/>
                      <w:marRight w:val="0"/>
                      <w:marTop w:val="0"/>
                      <w:marBottom w:val="0"/>
                      <w:divBdr>
                        <w:top w:val="none" w:sz="0" w:space="0" w:color="auto"/>
                        <w:left w:val="none" w:sz="0" w:space="0" w:color="auto"/>
                        <w:bottom w:val="none" w:sz="0" w:space="0" w:color="auto"/>
                        <w:right w:val="none" w:sz="0" w:space="0" w:color="auto"/>
                      </w:divBdr>
                    </w:div>
                    <w:div w:id="1351446258">
                      <w:marLeft w:val="0"/>
                      <w:marRight w:val="0"/>
                      <w:marTop w:val="0"/>
                      <w:marBottom w:val="0"/>
                      <w:divBdr>
                        <w:top w:val="none" w:sz="0" w:space="0" w:color="auto"/>
                        <w:left w:val="none" w:sz="0" w:space="0" w:color="auto"/>
                        <w:bottom w:val="none" w:sz="0" w:space="0" w:color="auto"/>
                        <w:right w:val="none" w:sz="0" w:space="0" w:color="auto"/>
                      </w:divBdr>
                    </w:div>
                    <w:div w:id="1686129846">
                      <w:marLeft w:val="0"/>
                      <w:marRight w:val="0"/>
                      <w:marTop w:val="0"/>
                      <w:marBottom w:val="0"/>
                      <w:divBdr>
                        <w:top w:val="none" w:sz="0" w:space="0" w:color="auto"/>
                        <w:left w:val="none" w:sz="0" w:space="0" w:color="auto"/>
                        <w:bottom w:val="none" w:sz="0" w:space="0" w:color="auto"/>
                        <w:right w:val="none" w:sz="0" w:space="0" w:color="auto"/>
                      </w:divBdr>
                    </w:div>
                    <w:div w:id="1090615341">
                      <w:marLeft w:val="0"/>
                      <w:marRight w:val="0"/>
                      <w:marTop w:val="0"/>
                      <w:marBottom w:val="0"/>
                      <w:divBdr>
                        <w:top w:val="none" w:sz="0" w:space="0" w:color="auto"/>
                        <w:left w:val="none" w:sz="0" w:space="0" w:color="auto"/>
                        <w:bottom w:val="none" w:sz="0" w:space="0" w:color="auto"/>
                        <w:right w:val="none" w:sz="0" w:space="0" w:color="auto"/>
                      </w:divBdr>
                      <w:divsChild>
                        <w:div w:id="5716208">
                          <w:marLeft w:val="0"/>
                          <w:marRight w:val="0"/>
                          <w:marTop w:val="0"/>
                          <w:marBottom w:val="0"/>
                          <w:divBdr>
                            <w:top w:val="none" w:sz="0" w:space="0" w:color="auto"/>
                            <w:left w:val="none" w:sz="0" w:space="0" w:color="auto"/>
                            <w:bottom w:val="none" w:sz="0" w:space="0" w:color="auto"/>
                            <w:right w:val="none" w:sz="0" w:space="0" w:color="auto"/>
                          </w:divBdr>
                        </w:div>
                        <w:div w:id="16647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842">
          <w:marLeft w:val="0"/>
          <w:marRight w:val="0"/>
          <w:marTop w:val="0"/>
          <w:marBottom w:val="0"/>
          <w:divBdr>
            <w:top w:val="none" w:sz="0" w:space="0" w:color="auto"/>
            <w:left w:val="none" w:sz="0" w:space="0" w:color="auto"/>
            <w:bottom w:val="none" w:sz="0" w:space="0" w:color="auto"/>
            <w:right w:val="none" w:sz="0" w:space="0" w:color="auto"/>
          </w:divBdr>
          <w:divsChild>
            <w:div w:id="1099644780">
              <w:marLeft w:val="0"/>
              <w:marRight w:val="0"/>
              <w:marTop w:val="0"/>
              <w:marBottom w:val="0"/>
              <w:divBdr>
                <w:top w:val="none" w:sz="0" w:space="0" w:color="auto"/>
                <w:left w:val="none" w:sz="0" w:space="0" w:color="auto"/>
                <w:bottom w:val="none" w:sz="0" w:space="0" w:color="auto"/>
                <w:right w:val="none" w:sz="0" w:space="0" w:color="auto"/>
              </w:divBdr>
            </w:div>
            <w:div w:id="723138160">
              <w:marLeft w:val="0"/>
              <w:marRight w:val="0"/>
              <w:marTop w:val="0"/>
              <w:marBottom w:val="0"/>
              <w:divBdr>
                <w:top w:val="none" w:sz="0" w:space="0" w:color="auto"/>
                <w:left w:val="none" w:sz="0" w:space="0" w:color="auto"/>
                <w:bottom w:val="none" w:sz="0" w:space="0" w:color="auto"/>
                <w:right w:val="none" w:sz="0" w:space="0" w:color="auto"/>
              </w:divBdr>
            </w:div>
            <w:div w:id="213928476">
              <w:marLeft w:val="0"/>
              <w:marRight w:val="0"/>
              <w:marTop w:val="0"/>
              <w:marBottom w:val="0"/>
              <w:divBdr>
                <w:top w:val="none" w:sz="0" w:space="0" w:color="auto"/>
                <w:left w:val="none" w:sz="0" w:space="0" w:color="auto"/>
                <w:bottom w:val="none" w:sz="0" w:space="0" w:color="auto"/>
                <w:right w:val="none" w:sz="0" w:space="0" w:color="auto"/>
              </w:divBdr>
            </w:div>
            <w:div w:id="1142576146">
              <w:marLeft w:val="0"/>
              <w:marRight w:val="0"/>
              <w:marTop w:val="0"/>
              <w:marBottom w:val="0"/>
              <w:divBdr>
                <w:top w:val="none" w:sz="0" w:space="0" w:color="auto"/>
                <w:left w:val="none" w:sz="0" w:space="0" w:color="auto"/>
                <w:bottom w:val="none" w:sz="0" w:space="0" w:color="auto"/>
                <w:right w:val="none" w:sz="0" w:space="0" w:color="auto"/>
              </w:divBdr>
              <w:divsChild>
                <w:div w:id="584269502">
                  <w:marLeft w:val="0"/>
                  <w:marRight w:val="0"/>
                  <w:marTop w:val="0"/>
                  <w:marBottom w:val="0"/>
                  <w:divBdr>
                    <w:top w:val="none" w:sz="0" w:space="0" w:color="auto"/>
                    <w:left w:val="none" w:sz="0" w:space="0" w:color="auto"/>
                    <w:bottom w:val="none" w:sz="0" w:space="0" w:color="auto"/>
                    <w:right w:val="none" w:sz="0" w:space="0" w:color="auto"/>
                  </w:divBdr>
                  <w:divsChild>
                    <w:div w:id="400056813">
                      <w:marLeft w:val="0"/>
                      <w:marRight w:val="0"/>
                      <w:marTop w:val="0"/>
                      <w:marBottom w:val="0"/>
                      <w:divBdr>
                        <w:top w:val="none" w:sz="0" w:space="0" w:color="auto"/>
                        <w:left w:val="none" w:sz="0" w:space="0" w:color="auto"/>
                        <w:bottom w:val="none" w:sz="0" w:space="0" w:color="auto"/>
                        <w:right w:val="none" w:sz="0" w:space="0" w:color="auto"/>
                      </w:divBdr>
                      <w:divsChild>
                        <w:div w:id="829755162">
                          <w:marLeft w:val="0"/>
                          <w:marRight w:val="0"/>
                          <w:marTop w:val="0"/>
                          <w:marBottom w:val="0"/>
                          <w:divBdr>
                            <w:top w:val="none" w:sz="0" w:space="0" w:color="auto"/>
                            <w:left w:val="none" w:sz="0" w:space="0" w:color="auto"/>
                            <w:bottom w:val="none" w:sz="0" w:space="0" w:color="auto"/>
                            <w:right w:val="none" w:sz="0" w:space="0" w:color="auto"/>
                          </w:divBdr>
                        </w:div>
                        <w:div w:id="1515682695">
                          <w:marLeft w:val="0"/>
                          <w:marRight w:val="0"/>
                          <w:marTop w:val="0"/>
                          <w:marBottom w:val="0"/>
                          <w:divBdr>
                            <w:top w:val="none" w:sz="0" w:space="0" w:color="auto"/>
                            <w:left w:val="none" w:sz="0" w:space="0" w:color="auto"/>
                            <w:bottom w:val="none" w:sz="0" w:space="0" w:color="auto"/>
                            <w:right w:val="none" w:sz="0" w:space="0" w:color="auto"/>
                          </w:divBdr>
                        </w:div>
                      </w:divsChild>
                    </w:div>
                    <w:div w:id="1614970413">
                      <w:marLeft w:val="0"/>
                      <w:marRight w:val="0"/>
                      <w:marTop w:val="0"/>
                      <w:marBottom w:val="0"/>
                      <w:divBdr>
                        <w:top w:val="none" w:sz="0" w:space="0" w:color="auto"/>
                        <w:left w:val="none" w:sz="0" w:space="0" w:color="auto"/>
                        <w:bottom w:val="none" w:sz="0" w:space="0" w:color="auto"/>
                        <w:right w:val="none" w:sz="0" w:space="0" w:color="auto"/>
                      </w:divBdr>
                    </w:div>
                  </w:divsChild>
                </w:div>
                <w:div w:id="68962788">
                  <w:marLeft w:val="0"/>
                  <w:marRight w:val="0"/>
                  <w:marTop w:val="0"/>
                  <w:marBottom w:val="0"/>
                  <w:divBdr>
                    <w:top w:val="none" w:sz="0" w:space="0" w:color="auto"/>
                    <w:left w:val="none" w:sz="0" w:space="0" w:color="auto"/>
                    <w:bottom w:val="none" w:sz="0" w:space="0" w:color="auto"/>
                    <w:right w:val="none" w:sz="0" w:space="0" w:color="auto"/>
                  </w:divBdr>
                  <w:divsChild>
                    <w:div w:id="665011691">
                      <w:marLeft w:val="0"/>
                      <w:marRight w:val="0"/>
                      <w:marTop w:val="0"/>
                      <w:marBottom w:val="0"/>
                      <w:divBdr>
                        <w:top w:val="none" w:sz="0" w:space="0" w:color="auto"/>
                        <w:left w:val="none" w:sz="0" w:space="0" w:color="auto"/>
                        <w:bottom w:val="none" w:sz="0" w:space="0" w:color="auto"/>
                        <w:right w:val="none" w:sz="0" w:space="0" w:color="auto"/>
                      </w:divBdr>
                    </w:div>
                    <w:div w:id="178004798">
                      <w:marLeft w:val="0"/>
                      <w:marRight w:val="0"/>
                      <w:marTop w:val="0"/>
                      <w:marBottom w:val="0"/>
                      <w:divBdr>
                        <w:top w:val="none" w:sz="0" w:space="0" w:color="auto"/>
                        <w:left w:val="none" w:sz="0" w:space="0" w:color="auto"/>
                        <w:bottom w:val="none" w:sz="0" w:space="0" w:color="auto"/>
                        <w:right w:val="none" w:sz="0" w:space="0" w:color="auto"/>
                      </w:divBdr>
                      <w:divsChild>
                        <w:div w:id="1824278788">
                          <w:marLeft w:val="0"/>
                          <w:marRight w:val="0"/>
                          <w:marTop w:val="0"/>
                          <w:marBottom w:val="0"/>
                          <w:divBdr>
                            <w:top w:val="none" w:sz="0" w:space="0" w:color="auto"/>
                            <w:left w:val="none" w:sz="0" w:space="0" w:color="auto"/>
                            <w:bottom w:val="none" w:sz="0" w:space="0" w:color="auto"/>
                            <w:right w:val="none" w:sz="0" w:space="0" w:color="auto"/>
                          </w:divBdr>
                        </w:div>
                        <w:div w:id="694817023">
                          <w:marLeft w:val="0"/>
                          <w:marRight w:val="0"/>
                          <w:marTop w:val="0"/>
                          <w:marBottom w:val="0"/>
                          <w:divBdr>
                            <w:top w:val="none" w:sz="0" w:space="0" w:color="auto"/>
                            <w:left w:val="none" w:sz="0" w:space="0" w:color="auto"/>
                            <w:bottom w:val="none" w:sz="0" w:space="0" w:color="auto"/>
                            <w:right w:val="none" w:sz="0" w:space="0" w:color="auto"/>
                          </w:divBdr>
                        </w:div>
                      </w:divsChild>
                    </w:div>
                    <w:div w:id="347373364">
                      <w:marLeft w:val="0"/>
                      <w:marRight w:val="0"/>
                      <w:marTop w:val="0"/>
                      <w:marBottom w:val="0"/>
                      <w:divBdr>
                        <w:top w:val="none" w:sz="0" w:space="0" w:color="auto"/>
                        <w:left w:val="none" w:sz="0" w:space="0" w:color="auto"/>
                        <w:bottom w:val="none" w:sz="0" w:space="0" w:color="auto"/>
                        <w:right w:val="none" w:sz="0" w:space="0" w:color="auto"/>
                      </w:divBdr>
                    </w:div>
                    <w:div w:id="632294975">
                      <w:marLeft w:val="0"/>
                      <w:marRight w:val="0"/>
                      <w:marTop w:val="0"/>
                      <w:marBottom w:val="0"/>
                      <w:divBdr>
                        <w:top w:val="none" w:sz="0" w:space="0" w:color="auto"/>
                        <w:left w:val="none" w:sz="0" w:space="0" w:color="auto"/>
                        <w:bottom w:val="none" w:sz="0" w:space="0" w:color="auto"/>
                        <w:right w:val="none" w:sz="0" w:space="0" w:color="auto"/>
                      </w:divBdr>
                    </w:div>
                  </w:divsChild>
                </w:div>
                <w:div w:id="311641673">
                  <w:marLeft w:val="0"/>
                  <w:marRight w:val="0"/>
                  <w:marTop w:val="0"/>
                  <w:marBottom w:val="0"/>
                  <w:divBdr>
                    <w:top w:val="none" w:sz="0" w:space="0" w:color="auto"/>
                    <w:left w:val="none" w:sz="0" w:space="0" w:color="auto"/>
                    <w:bottom w:val="none" w:sz="0" w:space="0" w:color="auto"/>
                    <w:right w:val="none" w:sz="0" w:space="0" w:color="auto"/>
                  </w:divBdr>
                  <w:divsChild>
                    <w:div w:id="1126313960">
                      <w:marLeft w:val="0"/>
                      <w:marRight w:val="0"/>
                      <w:marTop w:val="0"/>
                      <w:marBottom w:val="0"/>
                      <w:divBdr>
                        <w:top w:val="none" w:sz="0" w:space="0" w:color="auto"/>
                        <w:left w:val="none" w:sz="0" w:space="0" w:color="auto"/>
                        <w:bottom w:val="none" w:sz="0" w:space="0" w:color="auto"/>
                        <w:right w:val="none" w:sz="0" w:space="0" w:color="auto"/>
                      </w:divBdr>
                    </w:div>
                    <w:div w:id="2046328017">
                      <w:marLeft w:val="0"/>
                      <w:marRight w:val="0"/>
                      <w:marTop w:val="0"/>
                      <w:marBottom w:val="0"/>
                      <w:divBdr>
                        <w:top w:val="none" w:sz="0" w:space="0" w:color="auto"/>
                        <w:left w:val="none" w:sz="0" w:space="0" w:color="auto"/>
                        <w:bottom w:val="none" w:sz="0" w:space="0" w:color="auto"/>
                        <w:right w:val="none" w:sz="0" w:space="0" w:color="auto"/>
                      </w:divBdr>
                    </w:div>
                  </w:divsChild>
                </w:div>
                <w:div w:id="2041928188">
                  <w:marLeft w:val="0"/>
                  <w:marRight w:val="0"/>
                  <w:marTop w:val="0"/>
                  <w:marBottom w:val="0"/>
                  <w:divBdr>
                    <w:top w:val="none" w:sz="0" w:space="0" w:color="auto"/>
                    <w:left w:val="none" w:sz="0" w:space="0" w:color="auto"/>
                    <w:bottom w:val="none" w:sz="0" w:space="0" w:color="auto"/>
                    <w:right w:val="none" w:sz="0" w:space="0" w:color="auto"/>
                  </w:divBdr>
                </w:div>
              </w:divsChild>
            </w:div>
            <w:div w:id="1762682756">
              <w:marLeft w:val="0"/>
              <w:marRight w:val="0"/>
              <w:marTop w:val="0"/>
              <w:marBottom w:val="0"/>
              <w:divBdr>
                <w:top w:val="none" w:sz="0" w:space="0" w:color="auto"/>
                <w:left w:val="none" w:sz="0" w:space="0" w:color="auto"/>
                <w:bottom w:val="none" w:sz="0" w:space="0" w:color="auto"/>
                <w:right w:val="none" w:sz="0" w:space="0" w:color="auto"/>
              </w:divBdr>
            </w:div>
            <w:div w:id="1462918217">
              <w:marLeft w:val="0"/>
              <w:marRight w:val="0"/>
              <w:marTop w:val="0"/>
              <w:marBottom w:val="0"/>
              <w:divBdr>
                <w:top w:val="none" w:sz="0" w:space="0" w:color="auto"/>
                <w:left w:val="none" w:sz="0" w:space="0" w:color="auto"/>
                <w:bottom w:val="none" w:sz="0" w:space="0" w:color="auto"/>
                <w:right w:val="none" w:sz="0" w:space="0" w:color="auto"/>
              </w:divBdr>
              <w:divsChild>
                <w:div w:id="639190495">
                  <w:marLeft w:val="0"/>
                  <w:marRight w:val="0"/>
                  <w:marTop w:val="0"/>
                  <w:marBottom w:val="0"/>
                  <w:divBdr>
                    <w:top w:val="none" w:sz="0" w:space="0" w:color="auto"/>
                    <w:left w:val="none" w:sz="0" w:space="0" w:color="auto"/>
                    <w:bottom w:val="none" w:sz="0" w:space="0" w:color="auto"/>
                    <w:right w:val="none" w:sz="0" w:space="0" w:color="auto"/>
                  </w:divBdr>
                  <w:divsChild>
                    <w:div w:id="1729062008">
                      <w:marLeft w:val="0"/>
                      <w:marRight w:val="0"/>
                      <w:marTop w:val="0"/>
                      <w:marBottom w:val="0"/>
                      <w:divBdr>
                        <w:top w:val="none" w:sz="0" w:space="0" w:color="auto"/>
                        <w:left w:val="none" w:sz="0" w:space="0" w:color="auto"/>
                        <w:bottom w:val="none" w:sz="0" w:space="0" w:color="auto"/>
                        <w:right w:val="none" w:sz="0" w:space="0" w:color="auto"/>
                      </w:divBdr>
                    </w:div>
                    <w:div w:id="1747721696">
                      <w:marLeft w:val="0"/>
                      <w:marRight w:val="0"/>
                      <w:marTop w:val="0"/>
                      <w:marBottom w:val="0"/>
                      <w:divBdr>
                        <w:top w:val="none" w:sz="0" w:space="0" w:color="auto"/>
                        <w:left w:val="none" w:sz="0" w:space="0" w:color="auto"/>
                        <w:bottom w:val="none" w:sz="0" w:space="0" w:color="auto"/>
                        <w:right w:val="none" w:sz="0" w:space="0" w:color="auto"/>
                      </w:divBdr>
                    </w:div>
                  </w:divsChild>
                </w:div>
                <w:div w:id="754205377">
                  <w:marLeft w:val="0"/>
                  <w:marRight w:val="0"/>
                  <w:marTop w:val="0"/>
                  <w:marBottom w:val="0"/>
                  <w:divBdr>
                    <w:top w:val="none" w:sz="0" w:space="0" w:color="auto"/>
                    <w:left w:val="none" w:sz="0" w:space="0" w:color="auto"/>
                    <w:bottom w:val="none" w:sz="0" w:space="0" w:color="auto"/>
                    <w:right w:val="none" w:sz="0" w:space="0" w:color="auto"/>
                  </w:divBdr>
                  <w:divsChild>
                    <w:div w:id="277875207">
                      <w:marLeft w:val="0"/>
                      <w:marRight w:val="0"/>
                      <w:marTop w:val="0"/>
                      <w:marBottom w:val="0"/>
                      <w:divBdr>
                        <w:top w:val="none" w:sz="0" w:space="0" w:color="auto"/>
                        <w:left w:val="none" w:sz="0" w:space="0" w:color="auto"/>
                        <w:bottom w:val="none" w:sz="0" w:space="0" w:color="auto"/>
                        <w:right w:val="none" w:sz="0" w:space="0" w:color="auto"/>
                      </w:divBdr>
                    </w:div>
                    <w:div w:id="1034697899">
                      <w:marLeft w:val="0"/>
                      <w:marRight w:val="0"/>
                      <w:marTop w:val="0"/>
                      <w:marBottom w:val="0"/>
                      <w:divBdr>
                        <w:top w:val="none" w:sz="0" w:space="0" w:color="auto"/>
                        <w:left w:val="none" w:sz="0" w:space="0" w:color="auto"/>
                        <w:bottom w:val="none" w:sz="0" w:space="0" w:color="auto"/>
                        <w:right w:val="none" w:sz="0" w:space="0" w:color="auto"/>
                      </w:divBdr>
                    </w:div>
                    <w:div w:id="342361807">
                      <w:marLeft w:val="0"/>
                      <w:marRight w:val="0"/>
                      <w:marTop w:val="0"/>
                      <w:marBottom w:val="0"/>
                      <w:divBdr>
                        <w:top w:val="none" w:sz="0" w:space="0" w:color="auto"/>
                        <w:left w:val="none" w:sz="0" w:space="0" w:color="auto"/>
                        <w:bottom w:val="none" w:sz="0" w:space="0" w:color="auto"/>
                        <w:right w:val="none" w:sz="0" w:space="0" w:color="auto"/>
                      </w:divBdr>
                    </w:div>
                  </w:divsChild>
                </w:div>
                <w:div w:id="1082683434">
                  <w:marLeft w:val="0"/>
                  <w:marRight w:val="0"/>
                  <w:marTop w:val="0"/>
                  <w:marBottom w:val="0"/>
                  <w:divBdr>
                    <w:top w:val="none" w:sz="0" w:space="0" w:color="auto"/>
                    <w:left w:val="none" w:sz="0" w:space="0" w:color="auto"/>
                    <w:bottom w:val="none" w:sz="0" w:space="0" w:color="auto"/>
                    <w:right w:val="none" w:sz="0" w:space="0" w:color="auto"/>
                  </w:divBdr>
                  <w:divsChild>
                    <w:div w:id="1864125080">
                      <w:marLeft w:val="0"/>
                      <w:marRight w:val="0"/>
                      <w:marTop w:val="0"/>
                      <w:marBottom w:val="0"/>
                      <w:divBdr>
                        <w:top w:val="none" w:sz="0" w:space="0" w:color="auto"/>
                        <w:left w:val="none" w:sz="0" w:space="0" w:color="auto"/>
                        <w:bottom w:val="none" w:sz="0" w:space="0" w:color="auto"/>
                        <w:right w:val="none" w:sz="0" w:space="0" w:color="auto"/>
                      </w:divBdr>
                    </w:div>
                    <w:div w:id="988904439">
                      <w:marLeft w:val="0"/>
                      <w:marRight w:val="0"/>
                      <w:marTop w:val="0"/>
                      <w:marBottom w:val="0"/>
                      <w:divBdr>
                        <w:top w:val="none" w:sz="0" w:space="0" w:color="auto"/>
                        <w:left w:val="none" w:sz="0" w:space="0" w:color="auto"/>
                        <w:bottom w:val="none" w:sz="0" w:space="0" w:color="auto"/>
                        <w:right w:val="none" w:sz="0" w:space="0" w:color="auto"/>
                      </w:divBdr>
                    </w:div>
                    <w:div w:id="1349209959">
                      <w:marLeft w:val="0"/>
                      <w:marRight w:val="0"/>
                      <w:marTop w:val="0"/>
                      <w:marBottom w:val="0"/>
                      <w:divBdr>
                        <w:top w:val="none" w:sz="0" w:space="0" w:color="auto"/>
                        <w:left w:val="none" w:sz="0" w:space="0" w:color="auto"/>
                        <w:bottom w:val="none" w:sz="0" w:space="0" w:color="auto"/>
                        <w:right w:val="none" w:sz="0" w:space="0" w:color="auto"/>
                      </w:divBdr>
                    </w:div>
                  </w:divsChild>
                </w:div>
                <w:div w:id="1056272070">
                  <w:marLeft w:val="0"/>
                  <w:marRight w:val="0"/>
                  <w:marTop w:val="0"/>
                  <w:marBottom w:val="0"/>
                  <w:divBdr>
                    <w:top w:val="none" w:sz="0" w:space="0" w:color="auto"/>
                    <w:left w:val="none" w:sz="0" w:space="0" w:color="auto"/>
                    <w:bottom w:val="none" w:sz="0" w:space="0" w:color="auto"/>
                    <w:right w:val="none" w:sz="0" w:space="0" w:color="auto"/>
                  </w:divBdr>
                  <w:divsChild>
                    <w:div w:id="362172236">
                      <w:marLeft w:val="0"/>
                      <w:marRight w:val="0"/>
                      <w:marTop w:val="0"/>
                      <w:marBottom w:val="0"/>
                      <w:divBdr>
                        <w:top w:val="none" w:sz="0" w:space="0" w:color="auto"/>
                        <w:left w:val="none" w:sz="0" w:space="0" w:color="auto"/>
                        <w:bottom w:val="none" w:sz="0" w:space="0" w:color="auto"/>
                        <w:right w:val="none" w:sz="0" w:space="0" w:color="auto"/>
                      </w:divBdr>
                    </w:div>
                    <w:div w:id="11123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353">
              <w:marLeft w:val="0"/>
              <w:marRight w:val="0"/>
              <w:marTop w:val="0"/>
              <w:marBottom w:val="0"/>
              <w:divBdr>
                <w:top w:val="none" w:sz="0" w:space="0" w:color="auto"/>
                <w:left w:val="none" w:sz="0" w:space="0" w:color="auto"/>
                <w:bottom w:val="none" w:sz="0" w:space="0" w:color="auto"/>
                <w:right w:val="none" w:sz="0" w:space="0" w:color="auto"/>
              </w:divBdr>
              <w:divsChild>
                <w:div w:id="1112433051">
                  <w:marLeft w:val="0"/>
                  <w:marRight w:val="0"/>
                  <w:marTop w:val="0"/>
                  <w:marBottom w:val="0"/>
                  <w:divBdr>
                    <w:top w:val="none" w:sz="0" w:space="0" w:color="auto"/>
                    <w:left w:val="none" w:sz="0" w:space="0" w:color="auto"/>
                    <w:bottom w:val="none" w:sz="0" w:space="0" w:color="auto"/>
                    <w:right w:val="none" w:sz="0" w:space="0" w:color="auto"/>
                  </w:divBdr>
                  <w:divsChild>
                    <w:div w:id="1593388575">
                      <w:marLeft w:val="0"/>
                      <w:marRight w:val="0"/>
                      <w:marTop w:val="0"/>
                      <w:marBottom w:val="0"/>
                      <w:divBdr>
                        <w:top w:val="none" w:sz="0" w:space="0" w:color="auto"/>
                        <w:left w:val="none" w:sz="0" w:space="0" w:color="auto"/>
                        <w:bottom w:val="none" w:sz="0" w:space="0" w:color="auto"/>
                        <w:right w:val="none" w:sz="0" w:space="0" w:color="auto"/>
                      </w:divBdr>
                      <w:divsChild>
                        <w:div w:id="39477211">
                          <w:marLeft w:val="0"/>
                          <w:marRight w:val="0"/>
                          <w:marTop w:val="0"/>
                          <w:marBottom w:val="0"/>
                          <w:divBdr>
                            <w:top w:val="none" w:sz="0" w:space="0" w:color="auto"/>
                            <w:left w:val="none" w:sz="0" w:space="0" w:color="auto"/>
                            <w:bottom w:val="none" w:sz="0" w:space="0" w:color="auto"/>
                            <w:right w:val="none" w:sz="0" w:space="0" w:color="auto"/>
                          </w:divBdr>
                        </w:div>
                        <w:div w:id="2101490424">
                          <w:marLeft w:val="0"/>
                          <w:marRight w:val="0"/>
                          <w:marTop w:val="0"/>
                          <w:marBottom w:val="0"/>
                          <w:divBdr>
                            <w:top w:val="none" w:sz="0" w:space="0" w:color="auto"/>
                            <w:left w:val="none" w:sz="0" w:space="0" w:color="auto"/>
                            <w:bottom w:val="none" w:sz="0" w:space="0" w:color="auto"/>
                            <w:right w:val="none" w:sz="0" w:space="0" w:color="auto"/>
                          </w:divBdr>
                        </w:div>
                      </w:divsChild>
                    </w:div>
                    <w:div w:id="1628504595">
                      <w:marLeft w:val="0"/>
                      <w:marRight w:val="0"/>
                      <w:marTop w:val="0"/>
                      <w:marBottom w:val="0"/>
                      <w:divBdr>
                        <w:top w:val="none" w:sz="0" w:space="0" w:color="auto"/>
                        <w:left w:val="none" w:sz="0" w:space="0" w:color="auto"/>
                        <w:bottom w:val="none" w:sz="0" w:space="0" w:color="auto"/>
                        <w:right w:val="none" w:sz="0" w:space="0" w:color="auto"/>
                      </w:divBdr>
                    </w:div>
                    <w:div w:id="261646682">
                      <w:marLeft w:val="0"/>
                      <w:marRight w:val="0"/>
                      <w:marTop w:val="0"/>
                      <w:marBottom w:val="0"/>
                      <w:divBdr>
                        <w:top w:val="none" w:sz="0" w:space="0" w:color="auto"/>
                        <w:left w:val="none" w:sz="0" w:space="0" w:color="auto"/>
                        <w:bottom w:val="none" w:sz="0" w:space="0" w:color="auto"/>
                        <w:right w:val="none" w:sz="0" w:space="0" w:color="auto"/>
                      </w:divBdr>
                    </w:div>
                  </w:divsChild>
                </w:div>
                <w:div w:id="412045710">
                  <w:marLeft w:val="0"/>
                  <w:marRight w:val="0"/>
                  <w:marTop w:val="0"/>
                  <w:marBottom w:val="0"/>
                  <w:divBdr>
                    <w:top w:val="none" w:sz="0" w:space="0" w:color="auto"/>
                    <w:left w:val="none" w:sz="0" w:space="0" w:color="auto"/>
                    <w:bottom w:val="none" w:sz="0" w:space="0" w:color="auto"/>
                    <w:right w:val="none" w:sz="0" w:space="0" w:color="auto"/>
                  </w:divBdr>
                  <w:divsChild>
                    <w:div w:id="711459774">
                      <w:marLeft w:val="0"/>
                      <w:marRight w:val="0"/>
                      <w:marTop w:val="0"/>
                      <w:marBottom w:val="0"/>
                      <w:divBdr>
                        <w:top w:val="none" w:sz="0" w:space="0" w:color="auto"/>
                        <w:left w:val="none" w:sz="0" w:space="0" w:color="auto"/>
                        <w:bottom w:val="none" w:sz="0" w:space="0" w:color="auto"/>
                        <w:right w:val="none" w:sz="0" w:space="0" w:color="auto"/>
                      </w:divBdr>
                    </w:div>
                    <w:div w:id="561715305">
                      <w:marLeft w:val="0"/>
                      <w:marRight w:val="0"/>
                      <w:marTop w:val="0"/>
                      <w:marBottom w:val="0"/>
                      <w:divBdr>
                        <w:top w:val="none" w:sz="0" w:space="0" w:color="auto"/>
                        <w:left w:val="none" w:sz="0" w:space="0" w:color="auto"/>
                        <w:bottom w:val="none" w:sz="0" w:space="0" w:color="auto"/>
                        <w:right w:val="none" w:sz="0" w:space="0" w:color="auto"/>
                      </w:divBdr>
                    </w:div>
                    <w:div w:id="857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9494">
              <w:marLeft w:val="0"/>
              <w:marRight w:val="0"/>
              <w:marTop w:val="0"/>
              <w:marBottom w:val="0"/>
              <w:divBdr>
                <w:top w:val="none" w:sz="0" w:space="0" w:color="auto"/>
                <w:left w:val="none" w:sz="0" w:space="0" w:color="auto"/>
                <w:bottom w:val="none" w:sz="0" w:space="0" w:color="auto"/>
                <w:right w:val="none" w:sz="0" w:space="0" w:color="auto"/>
              </w:divBdr>
              <w:divsChild>
                <w:div w:id="897593098">
                  <w:marLeft w:val="0"/>
                  <w:marRight w:val="0"/>
                  <w:marTop w:val="0"/>
                  <w:marBottom w:val="0"/>
                  <w:divBdr>
                    <w:top w:val="none" w:sz="0" w:space="0" w:color="auto"/>
                    <w:left w:val="none" w:sz="0" w:space="0" w:color="auto"/>
                    <w:bottom w:val="none" w:sz="0" w:space="0" w:color="auto"/>
                    <w:right w:val="none" w:sz="0" w:space="0" w:color="auto"/>
                  </w:divBdr>
                </w:div>
                <w:div w:id="532231881">
                  <w:marLeft w:val="0"/>
                  <w:marRight w:val="0"/>
                  <w:marTop w:val="0"/>
                  <w:marBottom w:val="0"/>
                  <w:divBdr>
                    <w:top w:val="none" w:sz="0" w:space="0" w:color="auto"/>
                    <w:left w:val="none" w:sz="0" w:space="0" w:color="auto"/>
                    <w:bottom w:val="none" w:sz="0" w:space="0" w:color="auto"/>
                    <w:right w:val="none" w:sz="0" w:space="0" w:color="auto"/>
                  </w:divBdr>
                  <w:divsChild>
                    <w:div w:id="451946513">
                      <w:marLeft w:val="0"/>
                      <w:marRight w:val="0"/>
                      <w:marTop w:val="0"/>
                      <w:marBottom w:val="0"/>
                      <w:divBdr>
                        <w:top w:val="none" w:sz="0" w:space="0" w:color="auto"/>
                        <w:left w:val="none" w:sz="0" w:space="0" w:color="auto"/>
                        <w:bottom w:val="none" w:sz="0" w:space="0" w:color="auto"/>
                        <w:right w:val="none" w:sz="0" w:space="0" w:color="auto"/>
                      </w:divBdr>
                    </w:div>
                    <w:div w:id="584731156">
                      <w:marLeft w:val="0"/>
                      <w:marRight w:val="0"/>
                      <w:marTop w:val="0"/>
                      <w:marBottom w:val="0"/>
                      <w:divBdr>
                        <w:top w:val="none" w:sz="0" w:space="0" w:color="auto"/>
                        <w:left w:val="none" w:sz="0" w:space="0" w:color="auto"/>
                        <w:bottom w:val="none" w:sz="0" w:space="0" w:color="auto"/>
                        <w:right w:val="none" w:sz="0" w:space="0" w:color="auto"/>
                      </w:divBdr>
                    </w:div>
                    <w:div w:id="2123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98995">
          <w:marLeft w:val="0"/>
          <w:marRight w:val="0"/>
          <w:marTop w:val="0"/>
          <w:marBottom w:val="0"/>
          <w:divBdr>
            <w:top w:val="none" w:sz="0" w:space="0" w:color="auto"/>
            <w:left w:val="none" w:sz="0" w:space="0" w:color="auto"/>
            <w:bottom w:val="none" w:sz="0" w:space="0" w:color="auto"/>
            <w:right w:val="none" w:sz="0" w:space="0" w:color="auto"/>
          </w:divBdr>
        </w:div>
      </w:divsChild>
    </w:div>
    <w:div w:id="182984987">
      <w:bodyDiv w:val="1"/>
      <w:marLeft w:val="0"/>
      <w:marRight w:val="0"/>
      <w:marTop w:val="0"/>
      <w:marBottom w:val="0"/>
      <w:divBdr>
        <w:top w:val="none" w:sz="0" w:space="0" w:color="auto"/>
        <w:left w:val="none" w:sz="0" w:space="0" w:color="auto"/>
        <w:bottom w:val="none" w:sz="0" w:space="0" w:color="auto"/>
        <w:right w:val="none" w:sz="0" w:space="0" w:color="auto"/>
      </w:divBdr>
      <w:divsChild>
        <w:div w:id="2105300641">
          <w:marLeft w:val="0"/>
          <w:marRight w:val="0"/>
          <w:marTop w:val="0"/>
          <w:marBottom w:val="0"/>
          <w:divBdr>
            <w:top w:val="single" w:sz="6" w:space="8" w:color="EEEEEE"/>
            <w:left w:val="single" w:sz="6" w:space="8" w:color="EEEEEE"/>
            <w:bottom w:val="single" w:sz="6" w:space="8" w:color="EEEEEE"/>
            <w:right w:val="single" w:sz="6" w:space="8" w:color="EEEEEE"/>
          </w:divBdr>
          <w:divsChild>
            <w:div w:id="797456501">
              <w:marLeft w:val="0"/>
              <w:marRight w:val="0"/>
              <w:marTop w:val="0"/>
              <w:marBottom w:val="0"/>
              <w:divBdr>
                <w:top w:val="none" w:sz="0" w:space="0" w:color="auto"/>
                <w:left w:val="none" w:sz="0" w:space="0" w:color="auto"/>
                <w:bottom w:val="none" w:sz="0" w:space="0" w:color="auto"/>
                <w:right w:val="none" w:sz="0" w:space="0" w:color="auto"/>
              </w:divBdr>
              <w:divsChild>
                <w:div w:id="99033588">
                  <w:marLeft w:val="0"/>
                  <w:marRight w:val="0"/>
                  <w:marTop w:val="0"/>
                  <w:marBottom w:val="0"/>
                  <w:divBdr>
                    <w:top w:val="single" w:sz="6" w:space="11" w:color="EEEEEE"/>
                    <w:left w:val="none" w:sz="0" w:space="0" w:color="auto"/>
                    <w:bottom w:val="none" w:sz="0" w:space="11" w:color="auto"/>
                    <w:right w:val="none" w:sz="0" w:space="0" w:color="auto"/>
                  </w:divBdr>
                  <w:divsChild>
                    <w:div w:id="1249390125">
                      <w:marLeft w:val="0"/>
                      <w:marRight w:val="0"/>
                      <w:marTop w:val="0"/>
                      <w:marBottom w:val="0"/>
                      <w:divBdr>
                        <w:top w:val="none" w:sz="0" w:space="0" w:color="auto"/>
                        <w:left w:val="none" w:sz="0" w:space="0" w:color="auto"/>
                        <w:bottom w:val="none" w:sz="0" w:space="0" w:color="auto"/>
                        <w:right w:val="none" w:sz="0" w:space="0" w:color="auto"/>
                      </w:divBdr>
                      <w:divsChild>
                        <w:div w:id="353580691">
                          <w:marLeft w:val="0"/>
                          <w:marRight w:val="0"/>
                          <w:marTop w:val="240"/>
                          <w:marBottom w:val="60"/>
                          <w:divBdr>
                            <w:top w:val="none" w:sz="0" w:space="0" w:color="auto"/>
                            <w:left w:val="none" w:sz="0" w:space="0" w:color="auto"/>
                            <w:bottom w:val="none" w:sz="0" w:space="0" w:color="auto"/>
                            <w:right w:val="none" w:sz="0" w:space="0" w:color="auto"/>
                          </w:divBdr>
                          <w:divsChild>
                            <w:div w:id="4287166">
                              <w:marLeft w:val="0"/>
                              <w:marRight w:val="0"/>
                              <w:marTop w:val="0"/>
                              <w:marBottom w:val="0"/>
                              <w:divBdr>
                                <w:top w:val="none" w:sz="0" w:space="0" w:color="auto"/>
                                <w:left w:val="none" w:sz="0" w:space="0" w:color="auto"/>
                                <w:bottom w:val="none" w:sz="0" w:space="0" w:color="auto"/>
                                <w:right w:val="none" w:sz="0" w:space="0" w:color="auto"/>
                              </w:divBdr>
                              <w:divsChild>
                                <w:div w:id="18131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2103">
      <w:bodyDiv w:val="1"/>
      <w:marLeft w:val="0"/>
      <w:marRight w:val="0"/>
      <w:marTop w:val="0"/>
      <w:marBottom w:val="0"/>
      <w:divBdr>
        <w:top w:val="none" w:sz="0" w:space="0" w:color="auto"/>
        <w:left w:val="none" w:sz="0" w:space="0" w:color="auto"/>
        <w:bottom w:val="none" w:sz="0" w:space="0" w:color="auto"/>
        <w:right w:val="none" w:sz="0" w:space="0" w:color="auto"/>
      </w:divBdr>
      <w:divsChild>
        <w:div w:id="649988385">
          <w:marLeft w:val="0"/>
          <w:marRight w:val="0"/>
          <w:marTop w:val="0"/>
          <w:marBottom w:val="0"/>
          <w:divBdr>
            <w:top w:val="single" w:sz="6" w:space="8" w:color="EEEEEE"/>
            <w:left w:val="single" w:sz="6" w:space="8" w:color="EEEEEE"/>
            <w:bottom w:val="single" w:sz="6" w:space="8" w:color="EEEEEE"/>
            <w:right w:val="single" w:sz="6" w:space="8" w:color="EEEEEE"/>
          </w:divBdr>
          <w:divsChild>
            <w:div w:id="1894920486">
              <w:marLeft w:val="0"/>
              <w:marRight w:val="0"/>
              <w:marTop w:val="0"/>
              <w:marBottom w:val="0"/>
              <w:divBdr>
                <w:top w:val="none" w:sz="0" w:space="0" w:color="auto"/>
                <w:left w:val="none" w:sz="0" w:space="0" w:color="auto"/>
                <w:bottom w:val="none" w:sz="0" w:space="0" w:color="auto"/>
                <w:right w:val="none" w:sz="0" w:space="0" w:color="auto"/>
              </w:divBdr>
              <w:divsChild>
                <w:div w:id="2003894672">
                  <w:marLeft w:val="0"/>
                  <w:marRight w:val="0"/>
                  <w:marTop w:val="0"/>
                  <w:marBottom w:val="0"/>
                  <w:divBdr>
                    <w:top w:val="single" w:sz="6" w:space="11" w:color="EEEEEE"/>
                    <w:left w:val="none" w:sz="0" w:space="0" w:color="auto"/>
                    <w:bottom w:val="none" w:sz="0" w:space="11" w:color="auto"/>
                    <w:right w:val="none" w:sz="0" w:space="0" w:color="auto"/>
                  </w:divBdr>
                  <w:divsChild>
                    <w:div w:id="979922134">
                      <w:marLeft w:val="0"/>
                      <w:marRight w:val="0"/>
                      <w:marTop w:val="0"/>
                      <w:marBottom w:val="0"/>
                      <w:divBdr>
                        <w:top w:val="none" w:sz="0" w:space="0" w:color="auto"/>
                        <w:left w:val="none" w:sz="0" w:space="0" w:color="auto"/>
                        <w:bottom w:val="none" w:sz="0" w:space="0" w:color="auto"/>
                        <w:right w:val="none" w:sz="0" w:space="0" w:color="auto"/>
                      </w:divBdr>
                      <w:divsChild>
                        <w:div w:id="99184032">
                          <w:marLeft w:val="0"/>
                          <w:marRight w:val="0"/>
                          <w:marTop w:val="240"/>
                          <w:marBottom w:val="60"/>
                          <w:divBdr>
                            <w:top w:val="none" w:sz="0" w:space="0" w:color="auto"/>
                            <w:left w:val="none" w:sz="0" w:space="0" w:color="auto"/>
                            <w:bottom w:val="none" w:sz="0" w:space="0" w:color="auto"/>
                            <w:right w:val="none" w:sz="0" w:space="0" w:color="auto"/>
                          </w:divBdr>
                          <w:divsChild>
                            <w:div w:id="1640457753">
                              <w:marLeft w:val="0"/>
                              <w:marRight w:val="0"/>
                              <w:marTop w:val="0"/>
                              <w:marBottom w:val="0"/>
                              <w:divBdr>
                                <w:top w:val="none" w:sz="0" w:space="0" w:color="auto"/>
                                <w:left w:val="none" w:sz="0" w:space="0" w:color="auto"/>
                                <w:bottom w:val="none" w:sz="0" w:space="0" w:color="auto"/>
                                <w:right w:val="none" w:sz="0" w:space="0" w:color="auto"/>
                              </w:divBdr>
                              <w:divsChild>
                                <w:div w:id="56825921">
                                  <w:marLeft w:val="0"/>
                                  <w:marRight w:val="0"/>
                                  <w:marTop w:val="0"/>
                                  <w:marBottom w:val="0"/>
                                  <w:divBdr>
                                    <w:top w:val="none" w:sz="0" w:space="0" w:color="auto"/>
                                    <w:left w:val="none" w:sz="0" w:space="0" w:color="auto"/>
                                    <w:bottom w:val="none" w:sz="0" w:space="0" w:color="auto"/>
                                    <w:right w:val="none" w:sz="0" w:space="0" w:color="auto"/>
                                  </w:divBdr>
                                </w:div>
                                <w:div w:id="2111655256">
                                  <w:marLeft w:val="0"/>
                                  <w:marRight w:val="0"/>
                                  <w:marTop w:val="0"/>
                                  <w:marBottom w:val="0"/>
                                  <w:divBdr>
                                    <w:top w:val="none" w:sz="0" w:space="0" w:color="auto"/>
                                    <w:left w:val="none" w:sz="0" w:space="0" w:color="auto"/>
                                    <w:bottom w:val="none" w:sz="0" w:space="0" w:color="auto"/>
                                    <w:right w:val="none" w:sz="0" w:space="0" w:color="auto"/>
                                  </w:divBdr>
                                </w:div>
                                <w:div w:id="9116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83839">
      <w:bodyDiv w:val="1"/>
      <w:marLeft w:val="0"/>
      <w:marRight w:val="0"/>
      <w:marTop w:val="0"/>
      <w:marBottom w:val="0"/>
      <w:divBdr>
        <w:top w:val="none" w:sz="0" w:space="0" w:color="auto"/>
        <w:left w:val="none" w:sz="0" w:space="0" w:color="auto"/>
        <w:bottom w:val="none" w:sz="0" w:space="0" w:color="auto"/>
        <w:right w:val="none" w:sz="0" w:space="0" w:color="auto"/>
      </w:divBdr>
      <w:divsChild>
        <w:div w:id="30229921">
          <w:marLeft w:val="0"/>
          <w:marRight w:val="0"/>
          <w:marTop w:val="0"/>
          <w:marBottom w:val="450"/>
          <w:divBdr>
            <w:top w:val="none" w:sz="0" w:space="0" w:color="auto"/>
            <w:left w:val="none" w:sz="0" w:space="0" w:color="auto"/>
            <w:bottom w:val="none" w:sz="0" w:space="0" w:color="auto"/>
            <w:right w:val="none" w:sz="0" w:space="0" w:color="auto"/>
          </w:divBdr>
          <w:divsChild>
            <w:div w:id="824398697">
              <w:marLeft w:val="0"/>
              <w:marRight w:val="0"/>
              <w:marTop w:val="0"/>
              <w:marBottom w:val="0"/>
              <w:divBdr>
                <w:top w:val="none" w:sz="0" w:space="0" w:color="auto"/>
                <w:left w:val="none" w:sz="0" w:space="0" w:color="auto"/>
                <w:bottom w:val="none" w:sz="0" w:space="0" w:color="auto"/>
                <w:right w:val="none" w:sz="0" w:space="0" w:color="auto"/>
              </w:divBdr>
            </w:div>
          </w:divsChild>
        </w:div>
        <w:div w:id="2031442876">
          <w:marLeft w:val="0"/>
          <w:marRight w:val="0"/>
          <w:marTop w:val="0"/>
          <w:marBottom w:val="0"/>
          <w:divBdr>
            <w:top w:val="none" w:sz="0" w:space="0" w:color="auto"/>
            <w:left w:val="none" w:sz="0" w:space="0" w:color="auto"/>
            <w:bottom w:val="none" w:sz="0" w:space="0" w:color="auto"/>
            <w:right w:val="none" w:sz="0" w:space="0" w:color="auto"/>
          </w:divBdr>
          <w:divsChild>
            <w:div w:id="538398465">
              <w:marLeft w:val="0"/>
              <w:marRight w:val="0"/>
              <w:marTop w:val="0"/>
              <w:marBottom w:val="0"/>
              <w:divBdr>
                <w:top w:val="none" w:sz="0" w:space="0" w:color="auto"/>
                <w:left w:val="none" w:sz="0" w:space="0" w:color="auto"/>
                <w:bottom w:val="none" w:sz="0" w:space="0" w:color="auto"/>
                <w:right w:val="none" w:sz="0" w:space="0" w:color="auto"/>
              </w:divBdr>
              <w:divsChild>
                <w:div w:id="138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668.8" TargetMode="External"/><Relationship Id="rId13" Type="http://schemas.openxmlformats.org/officeDocument/2006/relationships/hyperlink" Target="https://www.law.cornell.edu/topn/ensuring_continued_access_to_student_loans_act_of_2008" TargetMode="External"/><Relationship Id="rId18" Type="http://schemas.openxmlformats.org/officeDocument/2006/relationships/hyperlink" Target="https://www.law.cornell.edu/cfr/text/34/part-668/subpart-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cornell.edu/cfr/text/34/668.8" TargetMode="External"/><Relationship Id="rId12" Type="http://schemas.openxmlformats.org/officeDocument/2006/relationships/hyperlink" Target="https://www.law.cornell.edu/cfr/text/34/668.28" TargetMode="External"/><Relationship Id="rId17" Type="http://schemas.openxmlformats.org/officeDocument/2006/relationships/hyperlink" Target="https://www.law.cornell.edu/cfr/text/34/600.5" TargetMode="External"/><Relationship Id="rId2" Type="http://schemas.openxmlformats.org/officeDocument/2006/relationships/styles" Target="styles.xml"/><Relationship Id="rId16" Type="http://schemas.openxmlformats.org/officeDocument/2006/relationships/hyperlink" Target="https://www.law.cornell.edu/cfr/text/34/668.28" TargetMode="External"/><Relationship Id="rId20" Type="http://schemas.openxmlformats.org/officeDocument/2006/relationships/hyperlink" Target="https://www.law.cornell.edu/cfr/text/34/668.28" TargetMode="External"/><Relationship Id="rId1" Type="http://schemas.openxmlformats.org/officeDocument/2006/relationships/numbering" Target="numbering.xml"/><Relationship Id="rId6" Type="http://schemas.openxmlformats.org/officeDocument/2006/relationships/hyperlink" Target="https://www.law.cornell.edu/cfr/text/34/668.28" TargetMode="External"/><Relationship Id="rId11" Type="http://schemas.openxmlformats.org/officeDocument/2006/relationships/hyperlink" Target="https://www.law.cornell.edu/cfr/text/34/668.28" TargetMode="External"/><Relationship Id="rId5" Type="http://schemas.openxmlformats.org/officeDocument/2006/relationships/hyperlink" Target="https://www.law.cornell.edu/cfr/text/34/668.14" TargetMode="External"/><Relationship Id="rId15" Type="http://schemas.openxmlformats.org/officeDocument/2006/relationships/hyperlink" Target="https://www.law.cornell.edu/cfr/text/34/668.22" TargetMode="External"/><Relationship Id="rId10" Type="http://schemas.openxmlformats.org/officeDocument/2006/relationships/hyperlink" Target="https://www.law.cornell.edu/topn/internal_revenue_code_of_1954" TargetMode="External"/><Relationship Id="rId19" Type="http://schemas.openxmlformats.org/officeDocument/2006/relationships/hyperlink" Target="https://www.law.cornell.edu/cfr/text/34/668.13" TargetMode="External"/><Relationship Id="rId4" Type="http://schemas.openxmlformats.org/officeDocument/2006/relationships/webSettings" Target="webSettings.xml"/><Relationship Id="rId9" Type="http://schemas.openxmlformats.org/officeDocument/2006/relationships/hyperlink" Target="https://www.law.cornell.edu/cfr/text/34/part-602" TargetMode="External"/><Relationship Id="rId14" Type="http://schemas.openxmlformats.org/officeDocument/2006/relationships/hyperlink" Target="https://www.law.cornell.edu/cfr/text/34/668.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1</cp:revision>
  <dcterms:created xsi:type="dcterms:W3CDTF">2022-01-07T15:36:00Z</dcterms:created>
  <dcterms:modified xsi:type="dcterms:W3CDTF">2022-01-07T17:27:00Z</dcterms:modified>
</cp:coreProperties>
</file>